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B4" w:rsidRPr="00B6060B" w:rsidRDefault="008379B4" w:rsidP="008379B4">
      <w:pPr>
        <w:pStyle w:val="a3"/>
        <w:keepNext w:val="0"/>
        <w:keepLines w:val="0"/>
        <w:spacing w:before="156" w:after="156"/>
      </w:pPr>
      <w:bookmarkStart w:id="0" w:name="_Toc293065351"/>
      <w:r w:rsidRPr="00B6060B">
        <w:rPr>
          <w:rFonts w:hint="eastAsia"/>
        </w:rPr>
        <w:t>无锡小天鹅股份有限公司股东大会议事规则</w:t>
      </w:r>
      <w:bookmarkEnd w:id="0"/>
    </w:p>
    <w:p w:rsidR="008379B4" w:rsidRPr="00452533" w:rsidRDefault="008379B4" w:rsidP="008379B4">
      <w:pPr>
        <w:snapToGrid w:val="0"/>
        <w:spacing w:line="360" w:lineRule="auto"/>
        <w:jc w:val="center"/>
        <w:rPr>
          <w:rFonts w:ascii="宋体" w:hAnsi="宋体" w:cs="宋体"/>
        </w:rPr>
      </w:pPr>
      <w:r w:rsidRPr="00452533">
        <w:rPr>
          <w:rFonts w:ascii="宋体" w:hAnsi="宋体" w:cs="宋体" w:hint="eastAsia"/>
        </w:rPr>
        <w:t>（</w:t>
      </w:r>
      <w:r w:rsidRPr="00452533">
        <w:rPr>
          <w:rFonts w:ascii="宋体" w:hAnsi="宋体" w:cs="宋体"/>
        </w:rPr>
        <w:t>20</w:t>
      </w:r>
      <w:r w:rsidR="001F3AD9">
        <w:rPr>
          <w:rFonts w:ascii="宋体" w:hAnsi="宋体" w:cs="宋体" w:hint="eastAsia"/>
        </w:rPr>
        <w:t>1</w:t>
      </w:r>
      <w:r w:rsidR="00124A56">
        <w:rPr>
          <w:rFonts w:ascii="宋体" w:hAnsi="宋体" w:cs="宋体" w:hint="eastAsia"/>
        </w:rPr>
        <w:t>7</w:t>
      </w:r>
      <w:r w:rsidRPr="00452533">
        <w:rPr>
          <w:rFonts w:ascii="宋体" w:hAnsi="宋体" w:cs="宋体" w:hint="eastAsia"/>
        </w:rPr>
        <w:t>年</w:t>
      </w:r>
      <w:r w:rsidR="001F3AD9">
        <w:rPr>
          <w:rFonts w:ascii="宋体" w:hAnsi="宋体" w:cs="宋体" w:hint="eastAsia"/>
        </w:rPr>
        <w:t>3</w:t>
      </w:r>
      <w:r w:rsidRPr="00452533">
        <w:rPr>
          <w:rFonts w:ascii="宋体" w:hAnsi="宋体" w:cs="宋体" w:hint="eastAsia"/>
        </w:rPr>
        <w:t>月</w:t>
      </w:r>
      <w:r w:rsidR="00124A56">
        <w:rPr>
          <w:rFonts w:ascii="宋体" w:hAnsi="宋体" w:cs="宋体" w:hint="eastAsia"/>
        </w:rPr>
        <w:t>7</w:t>
      </w:r>
      <w:r w:rsidRPr="00452533">
        <w:rPr>
          <w:rFonts w:ascii="宋体" w:hAnsi="宋体" w:cs="宋体" w:hint="eastAsia"/>
        </w:rPr>
        <w:t>日</w:t>
      </w:r>
      <w:r w:rsidR="00262B59">
        <w:rPr>
          <w:rFonts w:ascii="宋体" w:hAnsi="宋体" w:cs="宋体" w:hint="eastAsia"/>
        </w:rPr>
        <w:t>经</w:t>
      </w:r>
      <w:r w:rsidR="001F3AD9" w:rsidRPr="00452533">
        <w:rPr>
          <w:rFonts w:ascii="宋体" w:hAnsi="宋体" w:cs="宋体" w:hint="eastAsia"/>
        </w:rPr>
        <w:t>第</w:t>
      </w:r>
      <w:r w:rsidR="00124A56">
        <w:rPr>
          <w:rFonts w:ascii="宋体" w:hAnsi="宋体" w:cs="宋体" w:hint="eastAsia"/>
        </w:rPr>
        <w:t>八</w:t>
      </w:r>
      <w:r w:rsidRPr="00452533">
        <w:rPr>
          <w:rFonts w:ascii="宋体" w:hAnsi="宋体" w:cs="宋体" w:hint="eastAsia"/>
        </w:rPr>
        <w:t>届董事会</w:t>
      </w:r>
      <w:r w:rsidR="001F3AD9" w:rsidRPr="00452533">
        <w:rPr>
          <w:rFonts w:ascii="宋体" w:hAnsi="宋体" w:cs="宋体" w:hint="eastAsia"/>
        </w:rPr>
        <w:t>第</w:t>
      </w:r>
      <w:r w:rsidR="00124A56">
        <w:rPr>
          <w:rFonts w:ascii="宋体" w:hAnsi="宋体" w:cs="宋体" w:hint="eastAsia"/>
        </w:rPr>
        <w:t>九</w:t>
      </w:r>
      <w:r w:rsidRPr="00452533">
        <w:rPr>
          <w:rFonts w:ascii="宋体" w:hAnsi="宋体" w:cs="宋体" w:hint="eastAsia"/>
        </w:rPr>
        <w:t>次会议审议通过）</w:t>
      </w:r>
    </w:p>
    <w:p w:rsidR="008379B4" w:rsidRDefault="008379B4" w:rsidP="008379B4">
      <w:pPr>
        <w:snapToGrid w:val="0"/>
        <w:spacing w:line="360" w:lineRule="auto"/>
        <w:jc w:val="center"/>
        <w:rPr>
          <w:rFonts w:ascii="宋体" w:hAnsi="宋体" w:cs="Times New Roman"/>
          <w:b/>
          <w:bCs/>
        </w:rPr>
      </w:pPr>
    </w:p>
    <w:p w:rsidR="00124A56" w:rsidRPr="00E56FF4" w:rsidRDefault="00124A56" w:rsidP="00E56FF4">
      <w:pPr>
        <w:pStyle w:val="6"/>
        <w:keepNext w:val="0"/>
        <w:keepLines w:val="0"/>
      </w:pPr>
      <w:r w:rsidRPr="00E56FF4">
        <w:rPr>
          <w:rFonts w:hint="eastAsia"/>
        </w:rPr>
        <w:t>第一章</w:t>
      </w:r>
      <w:r w:rsidRPr="00E56FF4">
        <w:rPr>
          <w:rFonts w:hint="eastAsia"/>
        </w:rPr>
        <w:t xml:space="preserve"> </w:t>
      </w:r>
      <w:r w:rsidRPr="00E56FF4">
        <w:rPr>
          <w:rFonts w:hint="eastAsia"/>
        </w:rPr>
        <w:t>总则</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第一条</w:t>
      </w:r>
      <w:r w:rsidRPr="00E56FF4">
        <w:rPr>
          <w:rFonts w:ascii="宋体" w:hAnsi="宋体" w:cs="宋体" w:hint="eastAsia"/>
          <w:bCs/>
        </w:rPr>
        <w:t xml:space="preserve"> 为了维护</w:t>
      </w:r>
      <w:r w:rsidR="008601AC">
        <w:rPr>
          <w:rFonts w:ascii="宋体" w:hAnsi="宋体" w:cs="宋体" w:hint="eastAsia"/>
          <w:bCs/>
        </w:rPr>
        <w:t>无锡小天鹅股份有限公司（以下简称“公司”）全体</w:t>
      </w:r>
      <w:r w:rsidRPr="00E56FF4">
        <w:rPr>
          <w:rFonts w:ascii="宋体" w:hAnsi="宋体" w:cs="宋体" w:hint="eastAsia"/>
          <w:bCs/>
        </w:rPr>
        <w:t>股东</w:t>
      </w:r>
      <w:r w:rsidR="008601AC">
        <w:rPr>
          <w:rFonts w:ascii="宋体" w:hAnsi="宋体" w:cs="宋体" w:hint="eastAsia"/>
          <w:bCs/>
        </w:rPr>
        <w:t>的</w:t>
      </w:r>
      <w:r w:rsidRPr="00E56FF4">
        <w:rPr>
          <w:rFonts w:ascii="宋体" w:hAnsi="宋体" w:cs="宋体" w:hint="eastAsia"/>
          <w:bCs/>
        </w:rPr>
        <w:t>合法权益，规范公司行为，保证股东大会依法行使职权，根据《中华人民共和国公司法》（以下简称《公司法》）、《中华人民共和国证券法》（以下简称《证券法》）、《上市公司股东大会规则》</w:t>
      </w:r>
      <w:r w:rsidR="00FE3C89">
        <w:rPr>
          <w:rFonts w:ascii="宋体" w:hAnsi="宋体" w:cs="宋体" w:hint="eastAsia"/>
          <w:bCs/>
        </w:rPr>
        <w:t>及</w:t>
      </w:r>
      <w:r w:rsidRPr="00E56FF4">
        <w:rPr>
          <w:rFonts w:ascii="宋体" w:hAnsi="宋体" w:cs="宋体" w:hint="eastAsia"/>
          <w:bCs/>
        </w:rPr>
        <w:t>《</w:t>
      </w:r>
      <w:r w:rsidR="00FE3C89">
        <w:rPr>
          <w:rFonts w:ascii="宋体" w:hAnsi="宋体" w:cs="宋体" w:hint="eastAsia"/>
          <w:bCs/>
        </w:rPr>
        <w:t>无锡小天鹅股份有限</w:t>
      </w:r>
      <w:r w:rsidRPr="00E56FF4">
        <w:rPr>
          <w:rFonts w:ascii="宋体" w:hAnsi="宋体" w:cs="宋体" w:hint="eastAsia"/>
          <w:bCs/>
        </w:rPr>
        <w:t>公司章程》（以下简称</w:t>
      </w:r>
      <w:r w:rsidR="00FE3C89">
        <w:rPr>
          <w:rFonts w:ascii="宋体" w:hAnsi="宋体" w:cs="宋体" w:hint="eastAsia"/>
          <w:bCs/>
        </w:rPr>
        <w:t>“</w:t>
      </w:r>
      <w:r w:rsidRPr="00E56FF4">
        <w:rPr>
          <w:rFonts w:ascii="宋体" w:hAnsi="宋体" w:cs="宋体" w:hint="eastAsia"/>
          <w:bCs/>
        </w:rPr>
        <w:t>公司章程</w:t>
      </w:r>
      <w:r w:rsidR="00FE3C89">
        <w:rPr>
          <w:rFonts w:ascii="宋体" w:hAnsi="宋体" w:cs="宋体" w:hint="eastAsia"/>
          <w:bCs/>
        </w:rPr>
        <w:t>”</w:t>
      </w:r>
      <w:r w:rsidRPr="00E56FF4">
        <w:rPr>
          <w:rFonts w:ascii="宋体" w:hAnsi="宋体" w:cs="宋体" w:hint="eastAsia"/>
          <w:bCs/>
        </w:rPr>
        <w:t>）的规定，特制定本规则。</w:t>
      </w:r>
    </w:p>
    <w:p w:rsidR="003F3CFA"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第二条</w:t>
      </w:r>
      <w:r w:rsidRPr="00E56FF4">
        <w:rPr>
          <w:rFonts w:ascii="宋体" w:hAnsi="宋体" w:cs="宋体" w:hint="eastAsia"/>
          <w:bCs/>
        </w:rPr>
        <w:t xml:space="preserve"> 公司应当严格按照法律、行政法规、部门规则及公司章程的相关规定召开股东大会，保证股东能够依法行使权利。</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公司董事会应当切实履行职责，认真、按时组织股东大会。公司全体董事应当勤勉尽责，确保股东大会正常召开和依法行使职权。</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第三条</w:t>
      </w:r>
      <w:r w:rsidRPr="00E56FF4">
        <w:rPr>
          <w:rFonts w:ascii="宋体" w:hAnsi="宋体" w:cs="宋体" w:hint="eastAsia"/>
          <w:bCs/>
        </w:rPr>
        <w:t xml:space="preserve"> 股东大会应当在《公司法》和公司章程规定的范围内行使职权。</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第四条</w:t>
      </w:r>
      <w:r w:rsidRPr="00E56FF4">
        <w:rPr>
          <w:rFonts w:ascii="宋体" w:hAnsi="宋体" w:cs="宋体" w:hint="eastAsia"/>
          <w:bCs/>
        </w:rPr>
        <w:t xml:space="preserve"> 股东大会分为年度股东大会和临时股东大会。年度股东大会每年召开一次，应当于上一会计年度结束后的 6 </w:t>
      </w:r>
      <w:proofErr w:type="gramStart"/>
      <w:r w:rsidRPr="00E56FF4">
        <w:rPr>
          <w:rFonts w:ascii="宋体" w:hAnsi="宋体" w:cs="宋体" w:hint="eastAsia"/>
          <w:bCs/>
        </w:rPr>
        <w:t>个</w:t>
      </w:r>
      <w:proofErr w:type="gramEnd"/>
      <w:r w:rsidRPr="00E56FF4">
        <w:rPr>
          <w:rFonts w:ascii="宋体" w:hAnsi="宋体" w:cs="宋体" w:hint="eastAsia"/>
          <w:bCs/>
        </w:rPr>
        <w:t xml:space="preserve">月内举行。临时股东大会不定期召开，有下列情形之一的，应当在 2 </w:t>
      </w:r>
      <w:proofErr w:type="gramStart"/>
      <w:r w:rsidRPr="00E56FF4">
        <w:rPr>
          <w:rFonts w:ascii="宋体" w:hAnsi="宋体" w:cs="宋体" w:hint="eastAsia"/>
          <w:bCs/>
        </w:rPr>
        <w:t>个</w:t>
      </w:r>
      <w:proofErr w:type="gramEnd"/>
      <w:r w:rsidRPr="00E56FF4">
        <w:rPr>
          <w:rFonts w:ascii="宋体" w:hAnsi="宋体" w:cs="宋体" w:hint="eastAsia"/>
          <w:bCs/>
        </w:rPr>
        <w:t>月内召开临时股东大会</w:t>
      </w:r>
      <w:r w:rsidR="00424943">
        <w:rPr>
          <w:rFonts w:ascii="宋体" w:hAnsi="宋体" w:cs="宋体" w:hint="eastAsia"/>
          <w:bCs/>
        </w:rPr>
        <w:t>：</w:t>
      </w:r>
    </w:p>
    <w:p w:rsidR="00B718CE" w:rsidRDefault="000D4A5B" w:rsidP="000D4A5B">
      <w:pPr>
        <w:snapToGrid w:val="0"/>
        <w:spacing w:line="360" w:lineRule="auto"/>
        <w:ind w:firstLineChars="200" w:firstLine="420"/>
        <w:rPr>
          <w:rFonts w:ascii="宋体" w:hAnsi="宋体" w:cs="宋体" w:hint="eastAsia"/>
          <w:kern w:val="0"/>
        </w:rPr>
      </w:pPr>
      <w:r w:rsidRPr="00CA670D">
        <w:rPr>
          <w:rFonts w:ascii="宋体" w:hAnsi="宋体" w:cs="宋体" w:hint="eastAsia"/>
          <w:kern w:val="0"/>
        </w:rPr>
        <w:t>（一）董事人数不足《公司法》规定人数或者本章程所定人数的</w:t>
      </w:r>
      <w:r w:rsidRPr="00CA670D">
        <w:rPr>
          <w:rFonts w:ascii="宋体" w:hAnsi="宋体" w:cs="宋体"/>
          <w:kern w:val="0"/>
        </w:rPr>
        <w:t>2/3</w:t>
      </w:r>
      <w:r w:rsidRPr="00CA670D">
        <w:rPr>
          <w:rFonts w:ascii="宋体" w:hAnsi="宋体" w:cs="宋体" w:hint="eastAsia"/>
          <w:kern w:val="0"/>
        </w:rPr>
        <w:t>即</w:t>
      </w:r>
      <w:r w:rsidRPr="00CA670D">
        <w:rPr>
          <w:rFonts w:ascii="宋体" w:hAnsi="宋体" w:cs="宋体"/>
          <w:kern w:val="0"/>
        </w:rPr>
        <w:t>6</w:t>
      </w:r>
      <w:r w:rsidRPr="00CA670D">
        <w:rPr>
          <w:rFonts w:ascii="宋体" w:hAnsi="宋体" w:cs="宋体" w:hint="eastAsia"/>
          <w:kern w:val="0"/>
        </w:rPr>
        <w:t>人时；</w:t>
      </w:r>
    </w:p>
    <w:p w:rsidR="00B718CE" w:rsidRDefault="000D4A5B" w:rsidP="00B718CE">
      <w:pPr>
        <w:snapToGrid w:val="0"/>
        <w:spacing w:line="360" w:lineRule="auto"/>
        <w:ind w:firstLine="420"/>
        <w:rPr>
          <w:rFonts w:ascii="宋体" w:hAnsi="宋体" w:cs="宋体" w:hint="eastAsia"/>
          <w:kern w:val="0"/>
        </w:rPr>
      </w:pPr>
      <w:r w:rsidRPr="00CA670D">
        <w:rPr>
          <w:rFonts w:ascii="宋体" w:hAnsi="宋体" w:cs="宋体" w:hint="eastAsia"/>
          <w:kern w:val="0"/>
        </w:rPr>
        <w:t>（二）公司未弥补的亏损达实收股本总额</w:t>
      </w:r>
      <w:r w:rsidRPr="00CA670D">
        <w:rPr>
          <w:rFonts w:ascii="宋体" w:hAnsi="宋体" w:cs="宋体"/>
          <w:kern w:val="0"/>
        </w:rPr>
        <w:t>1/3</w:t>
      </w:r>
      <w:r w:rsidRPr="00CA670D">
        <w:rPr>
          <w:rFonts w:ascii="宋体" w:hAnsi="宋体" w:cs="宋体" w:hint="eastAsia"/>
          <w:kern w:val="0"/>
        </w:rPr>
        <w:t>时；</w:t>
      </w:r>
    </w:p>
    <w:p w:rsidR="00B718CE" w:rsidRDefault="000D4A5B" w:rsidP="00B718CE">
      <w:pPr>
        <w:snapToGrid w:val="0"/>
        <w:spacing w:line="360" w:lineRule="auto"/>
        <w:ind w:firstLine="420"/>
        <w:rPr>
          <w:rFonts w:ascii="宋体" w:hAnsi="宋体" w:cs="宋体" w:hint="eastAsia"/>
          <w:kern w:val="0"/>
        </w:rPr>
      </w:pPr>
      <w:r w:rsidRPr="00CA670D">
        <w:rPr>
          <w:rFonts w:ascii="宋体" w:hAnsi="宋体" w:cs="宋体" w:hint="eastAsia"/>
          <w:kern w:val="0"/>
        </w:rPr>
        <w:t>（三）单独或者合计持有公司</w:t>
      </w:r>
      <w:r w:rsidRPr="00CA670D">
        <w:rPr>
          <w:rFonts w:ascii="宋体" w:hAnsi="宋体" w:cs="宋体"/>
          <w:kern w:val="0"/>
        </w:rPr>
        <w:t>10%</w:t>
      </w:r>
      <w:r w:rsidRPr="00CA670D">
        <w:rPr>
          <w:rFonts w:ascii="宋体" w:hAnsi="宋体" w:cs="宋体" w:hint="eastAsia"/>
          <w:kern w:val="0"/>
        </w:rPr>
        <w:t>以上股份的股东请求时；</w:t>
      </w:r>
    </w:p>
    <w:p w:rsidR="00B718CE" w:rsidRDefault="000D4A5B" w:rsidP="00B718CE">
      <w:pPr>
        <w:snapToGrid w:val="0"/>
        <w:spacing w:line="360" w:lineRule="auto"/>
        <w:ind w:firstLine="420"/>
        <w:rPr>
          <w:rFonts w:ascii="宋体" w:hAnsi="宋体" w:cs="宋体" w:hint="eastAsia"/>
          <w:kern w:val="0"/>
        </w:rPr>
      </w:pPr>
      <w:r w:rsidRPr="00CA670D">
        <w:rPr>
          <w:rFonts w:ascii="宋体" w:hAnsi="宋体" w:cs="宋体" w:hint="eastAsia"/>
          <w:kern w:val="0"/>
        </w:rPr>
        <w:t>（四）董事会认为必要时；</w:t>
      </w:r>
    </w:p>
    <w:p w:rsidR="000D4A5B" w:rsidRPr="00CA670D" w:rsidRDefault="000D4A5B" w:rsidP="00B718CE">
      <w:pPr>
        <w:snapToGrid w:val="0"/>
        <w:spacing w:line="360" w:lineRule="auto"/>
        <w:rPr>
          <w:rFonts w:ascii="宋体" w:hAnsi="宋体" w:cs="宋体"/>
          <w:kern w:val="0"/>
        </w:rPr>
      </w:pPr>
      <w:r w:rsidRPr="00CA670D">
        <w:rPr>
          <w:rFonts w:ascii="宋体" w:hAnsi="宋体" w:cs="宋体" w:hint="eastAsia"/>
          <w:kern w:val="0"/>
        </w:rPr>
        <w:t xml:space="preserve">　　（五）监事会提议召开时；</w:t>
      </w:r>
    </w:p>
    <w:p w:rsidR="000D4A5B" w:rsidRPr="00CA670D" w:rsidRDefault="000D4A5B" w:rsidP="000D4A5B">
      <w:pPr>
        <w:snapToGrid w:val="0"/>
        <w:spacing w:line="360" w:lineRule="auto"/>
        <w:ind w:firstLineChars="200" w:firstLine="420"/>
        <w:rPr>
          <w:rFonts w:ascii="宋体" w:hAnsi="宋体" w:cs="宋体"/>
        </w:rPr>
      </w:pPr>
      <w:r w:rsidRPr="00CA670D">
        <w:rPr>
          <w:rFonts w:ascii="宋体" w:hAnsi="宋体" w:cs="宋体" w:hint="eastAsia"/>
          <w:kern w:val="0"/>
        </w:rPr>
        <w:t>（六）法律、行政法规、部门规章或本章程规定的其他情形。</w:t>
      </w:r>
      <w:r w:rsidRPr="00CA670D">
        <w:rPr>
          <w:rFonts w:ascii="宋体" w:hAnsi="宋体" w:cs="宋体"/>
        </w:rPr>
        <w:t xml:space="preserve">  </w:t>
      </w:r>
    </w:p>
    <w:p w:rsidR="00124A56" w:rsidRPr="00E56FF4" w:rsidRDefault="00124A56" w:rsidP="004A356B">
      <w:pPr>
        <w:snapToGrid w:val="0"/>
        <w:spacing w:line="360" w:lineRule="auto"/>
        <w:ind w:firstLine="480"/>
        <w:jc w:val="left"/>
        <w:rPr>
          <w:rFonts w:ascii="宋体" w:hAnsi="宋体" w:cs="宋体"/>
          <w:bCs/>
        </w:rPr>
      </w:pPr>
      <w:r w:rsidRPr="00E56FF4">
        <w:rPr>
          <w:rFonts w:ascii="宋体" w:hAnsi="宋体" w:cs="宋体" w:hint="eastAsia"/>
          <w:bCs/>
        </w:rPr>
        <w:t>公司在上述期限内不能召开股东大会的，应当报告公司所在地</w:t>
      </w:r>
      <w:r w:rsidR="004A356B" w:rsidRPr="004A356B">
        <w:rPr>
          <w:rFonts w:ascii="宋体" w:hAnsi="宋体" w:cs="宋体" w:hint="eastAsia"/>
          <w:bCs/>
        </w:rPr>
        <w:t>中国证券监督管理委员会（以下简称“中国证监会”）</w:t>
      </w:r>
      <w:r w:rsidR="009144E5">
        <w:rPr>
          <w:rFonts w:ascii="宋体" w:hAnsi="宋体" w:cs="宋体" w:hint="eastAsia"/>
          <w:bCs/>
        </w:rPr>
        <w:t>江苏省证监局</w:t>
      </w:r>
      <w:r w:rsidR="004A356B" w:rsidRPr="004A356B">
        <w:rPr>
          <w:rFonts w:ascii="宋体" w:hAnsi="宋体" w:cs="宋体" w:hint="eastAsia"/>
          <w:bCs/>
        </w:rPr>
        <w:t>和深圳证券交易所</w:t>
      </w:r>
      <w:r w:rsidRPr="00E56FF4">
        <w:rPr>
          <w:rFonts w:ascii="宋体" w:hAnsi="宋体" w:cs="宋体" w:hint="eastAsia"/>
          <w:bCs/>
        </w:rPr>
        <w:t>，说明原因并公告。</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 xml:space="preserve">第五条 </w:t>
      </w:r>
      <w:r w:rsidRPr="00E56FF4">
        <w:rPr>
          <w:rFonts w:ascii="宋体" w:hAnsi="宋体" w:cs="宋体" w:hint="eastAsia"/>
          <w:bCs/>
        </w:rPr>
        <w:t>公司召开股东大会，应当聘请律师对以下问题出具法律意见并公告：</w:t>
      </w:r>
    </w:p>
    <w:p w:rsidR="00124A56" w:rsidRPr="00E56FF4" w:rsidRDefault="00124A56" w:rsidP="00775284">
      <w:pPr>
        <w:snapToGrid w:val="0"/>
        <w:spacing w:line="360" w:lineRule="auto"/>
        <w:ind w:firstLine="480"/>
        <w:jc w:val="left"/>
        <w:rPr>
          <w:rFonts w:ascii="宋体" w:hAnsi="宋体" w:cs="宋体"/>
          <w:bCs/>
        </w:rPr>
      </w:pPr>
      <w:r w:rsidRPr="00E56FF4">
        <w:rPr>
          <w:rFonts w:ascii="宋体" w:hAnsi="宋体" w:cs="宋体" w:hint="eastAsia"/>
          <w:bCs/>
        </w:rPr>
        <w:t>（一）会议的召集、召开程序是否符合法律、行政法规、公司章程和本议事规则的规定；</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（二）出席会议人员的资格、召集人资格是否合法有效；</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（三）会议的表决程序、表决结果是否合法有效；</w:t>
      </w:r>
    </w:p>
    <w:p w:rsidR="00124A56"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（四）应公司要求对其他有关问题出具的法律意见。</w:t>
      </w:r>
    </w:p>
    <w:p w:rsidR="00E56FF4" w:rsidRPr="00E56FF4" w:rsidRDefault="00E56FF4" w:rsidP="00E56FF4">
      <w:pPr>
        <w:snapToGrid w:val="0"/>
        <w:spacing w:line="360" w:lineRule="auto"/>
        <w:ind w:firstLine="480"/>
        <w:jc w:val="left"/>
        <w:rPr>
          <w:rFonts w:ascii="宋体" w:hAnsi="宋体" w:cs="宋体"/>
          <w:bCs/>
        </w:rPr>
      </w:pPr>
    </w:p>
    <w:p w:rsidR="00124A56" w:rsidRPr="00E56FF4" w:rsidRDefault="00124A56" w:rsidP="00E56FF4">
      <w:pPr>
        <w:pStyle w:val="6"/>
        <w:keepNext w:val="0"/>
        <w:keepLines w:val="0"/>
      </w:pPr>
      <w:r w:rsidRPr="00E56FF4">
        <w:rPr>
          <w:rFonts w:hint="eastAsia"/>
        </w:rPr>
        <w:t>第二章</w:t>
      </w:r>
      <w:r w:rsidRPr="00E56FF4">
        <w:rPr>
          <w:rFonts w:hint="eastAsia"/>
        </w:rPr>
        <w:t xml:space="preserve"> </w:t>
      </w:r>
      <w:r w:rsidRPr="00E56FF4">
        <w:rPr>
          <w:rFonts w:hint="eastAsia"/>
        </w:rPr>
        <w:t>股东大会的召集</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第六条</w:t>
      </w:r>
      <w:r w:rsidRPr="00E56FF4">
        <w:rPr>
          <w:rFonts w:ascii="宋体" w:hAnsi="宋体" w:cs="宋体" w:hint="eastAsia"/>
          <w:bCs/>
        </w:rPr>
        <w:t xml:space="preserve"> 董事会应当在本规则第四条规定的期限内按时召集股东大会。</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lastRenderedPageBreak/>
        <w:t>第七条</w:t>
      </w:r>
      <w:r w:rsidRPr="00E56FF4">
        <w:rPr>
          <w:rFonts w:ascii="宋体" w:hAnsi="宋体" w:cs="宋体" w:hint="eastAsia"/>
          <w:bCs/>
        </w:rPr>
        <w:t xml:space="preserve"> 独立董事有权向董事会提议召开临时股东大会。对独立董事要求召开临时股东大会的提议，董事会应当根据法律、行政法规和公司章程的规定，在收到提议后 10 日内提出同意或不同意召开临时股东大会的书面反馈意见。</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董事会同意召开临时股东大会的，应当在</w:t>
      </w:r>
      <w:proofErr w:type="gramStart"/>
      <w:r w:rsidRPr="00E56FF4">
        <w:rPr>
          <w:rFonts w:ascii="宋体" w:hAnsi="宋体" w:cs="宋体" w:hint="eastAsia"/>
          <w:bCs/>
        </w:rPr>
        <w:t>作出</w:t>
      </w:r>
      <w:proofErr w:type="gramEnd"/>
      <w:r w:rsidRPr="00E56FF4">
        <w:rPr>
          <w:rFonts w:ascii="宋体" w:hAnsi="宋体" w:cs="宋体" w:hint="eastAsia"/>
          <w:bCs/>
        </w:rPr>
        <w:t>董事会决议后的 5 日内发出召开股东大会的通知；董事会不同意召开临时股东大会的，应当说明理由并公告。</w:t>
      </w:r>
    </w:p>
    <w:p w:rsidR="00EA3AE7"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第八条</w:t>
      </w:r>
      <w:r w:rsidRPr="00E56FF4">
        <w:rPr>
          <w:rFonts w:ascii="宋体" w:hAnsi="宋体" w:cs="宋体" w:hint="eastAsia"/>
          <w:bCs/>
        </w:rPr>
        <w:t xml:space="preserve"> 监事会有权向董事会提议召开临时股东大会，并应当以书面形式向董事会提出。董事会应当根据法律、行政法规和公司章程的规定，在收到提议后 10 日内提出同意或不同意召开临时股东大会的书面反馈意见。</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董事会同意召开临时股东大会的，应当在</w:t>
      </w:r>
      <w:proofErr w:type="gramStart"/>
      <w:r w:rsidRPr="00E56FF4">
        <w:rPr>
          <w:rFonts w:ascii="宋体" w:hAnsi="宋体" w:cs="宋体" w:hint="eastAsia"/>
          <w:bCs/>
        </w:rPr>
        <w:t>作出</w:t>
      </w:r>
      <w:proofErr w:type="gramEnd"/>
      <w:r w:rsidRPr="00E56FF4">
        <w:rPr>
          <w:rFonts w:ascii="宋体" w:hAnsi="宋体" w:cs="宋体" w:hint="eastAsia"/>
          <w:bCs/>
        </w:rPr>
        <w:t>董事会决议后的 5 日内发出召开股东大会的通知，通知中对原提议的变更，应当征得监事会的同意。</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董事会不同意召开临时股东大会，或者在收到提议后 10 日内未</w:t>
      </w:r>
      <w:proofErr w:type="gramStart"/>
      <w:r w:rsidRPr="00E56FF4">
        <w:rPr>
          <w:rFonts w:ascii="宋体" w:hAnsi="宋体" w:cs="宋体" w:hint="eastAsia"/>
          <w:bCs/>
        </w:rPr>
        <w:t>作出</w:t>
      </w:r>
      <w:proofErr w:type="gramEnd"/>
      <w:r w:rsidRPr="00E56FF4">
        <w:rPr>
          <w:rFonts w:ascii="宋体" w:hAnsi="宋体" w:cs="宋体" w:hint="eastAsia"/>
          <w:bCs/>
        </w:rPr>
        <w:t>书面反馈的，视为董事会不能履行或者不履行召集股东大会会议职责，监事会可以自行召集和主持。</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第九条</w:t>
      </w:r>
      <w:r w:rsidRPr="00E56FF4">
        <w:rPr>
          <w:rFonts w:ascii="宋体" w:hAnsi="宋体" w:cs="宋体" w:hint="eastAsia"/>
          <w:bCs/>
        </w:rPr>
        <w:t xml:space="preserve"> 单独或者合计持有公司 10%以上股份的股东有权向董事会请求召开临时股东大会，并应当以书面形式向董事会提出。董事会应当根据法律、行政法规和公司章程的规定，在收到请求后 10 日内提出同意或不同意召开临时股东大会的书面反馈意见。</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董事会同意召开临时股东大会的，应当在</w:t>
      </w:r>
      <w:proofErr w:type="gramStart"/>
      <w:r w:rsidRPr="00E56FF4">
        <w:rPr>
          <w:rFonts w:ascii="宋体" w:hAnsi="宋体" w:cs="宋体" w:hint="eastAsia"/>
          <w:bCs/>
        </w:rPr>
        <w:t>作出</w:t>
      </w:r>
      <w:proofErr w:type="gramEnd"/>
      <w:r w:rsidRPr="00E56FF4">
        <w:rPr>
          <w:rFonts w:ascii="宋体" w:hAnsi="宋体" w:cs="宋体" w:hint="eastAsia"/>
          <w:bCs/>
        </w:rPr>
        <w:t>董事会决议后的 5 日内发出召开股东大会的通知，通知中对原请求的变更，应当征得相关股东的同意。</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董事会不同意召开临时股东大会，或者在收到请求后 10 日内未</w:t>
      </w:r>
      <w:proofErr w:type="gramStart"/>
      <w:r w:rsidRPr="00E56FF4">
        <w:rPr>
          <w:rFonts w:ascii="宋体" w:hAnsi="宋体" w:cs="宋体" w:hint="eastAsia"/>
          <w:bCs/>
        </w:rPr>
        <w:t>作出</w:t>
      </w:r>
      <w:proofErr w:type="gramEnd"/>
      <w:r w:rsidRPr="00E56FF4">
        <w:rPr>
          <w:rFonts w:ascii="宋体" w:hAnsi="宋体" w:cs="宋体" w:hint="eastAsia"/>
          <w:bCs/>
        </w:rPr>
        <w:t>反馈的，单独或者合计持有公司 10%以上股份的股东有权向监事会提议召开临时股东大会，并应当以书面形式向监事会提出请求。</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监事会同意召开临时股东大会的，应在收到请求 5 日内发出召开股东大会的通知，通知中对原请求的变更，应当征得相关股东的同意。</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监事会未在规定期限内发出股东大会通知的，视为监事会不召集和主持股东大会，连续 90 日以上单独或者合计持有公司 10%以上股份的股东可以自行召集和主持。</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第十条</w:t>
      </w:r>
      <w:r w:rsidRPr="00E56FF4">
        <w:rPr>
          <w:rFonts w:ascii="宋体" w:hAnsi="宋体" w:cs="宋体" w:hint="eastAsia"/>
          <w:bCs/>
        </w:rPr>
        <w:t xml:space="preserve"> 监事会或股东决定自行召集股东大会的，应当书面通知董事会，同时向公司所在地中国证监会</w:t>
      </w:r>
      <w:r w:rsidR="009144E5">
        <w:rPr>
          <w:rFonts w:ascii="宋体" w:hAnsi="宋体" w:cs="宋体" w:hint="eastAsia"/>
          <w:bCs/>
        </w:rPr>
        <w:t>江苏省证监局</w:t>
      </w:r>
      <w:r w:rsidRPr="00E56FF4">
        <w:rPr>
          <w:rFonts w:ascii="宋体" w:hAnsi="宋体" w:cs="宋体" w:hint="eastAsia"/>
          <w:bCs/>
        </w:rPr>
        <w:t>和</w:t>
      </w:r>
      <w:r w:rsidR="00F62EB7">
        <w:rPr>
          <w:rFonts w:ascii="宋体" w:hAnsi="宋体" w:cs="宋体" w:hint="eastAsia"/>
          <w:bCs/>
        </w:rPr>
        <w:t>深圳</w:t>
      </w:r>
      <w:r w:rsidRPr="00E56FF4">
        <w:rPr>
          <w:rFonts w:ascii="宋体" w:hAnsi="宋体" w:cs="宋体" w:hint="eastAsia"/>
          <w:bCs/>
        </w:rPr>
        <w:t>证券交易所备案。</w:t>
      </w:r>
    </w:p>
    <w:p w:rsidR="00124A56" w:rsidRPr="00E56FF4" w:rsidRDefault="00B21CBA" w:rsidP="00E56FF4">
      <w:pPr>
        <w:snapToGrid w:val="0"/>
        <w:spacing w:line="360" w:lineRule="auto"/>
        <w:ind w:firstLine="480"/>
        <w:jc w:val="left"/>
        <w:rPr>
          <w:rFonts w:ascii="宋体" w:hAnsi="宋体" w:cs="宋体"/>
          <w:bCs/>
        </w:rPr>
      </w:pPr>
      <w:r>
        <w:rPr>
          <w:rFonts w:ascii="宋体" w:hAnsi="宋体" w:cs="宋体" w:hint="eastAsia"/>
          <w:bCs/>
        </w:rPr>
        <w:t>在股东大会决议公告前，召集股东持股比例不得低于</w:t>
      </w:r>
      <w:bookmarkStart w:id="1" w:name="_GoBack"/>
      <w:bookmarkEnd w:id="1"/>
      <w:r w:rsidR="00124A56" w:rsidRPr="00E56FF4">
        <w:rPr>
          <w:rFonts w:ascii="宋体" w:hAnsi="宋体" w:cs="宋体" w:hint="eastAsia"/>
          <w:bCs/>
        </w:rPr>
        <w:t>10%。</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监事会和召集股东应在发出股东大会通知及发布股东大会决议公告时，向公司所在地中国证监会</w:t>
      </w:r>
      <w:r w:rsidR="009144E5">
        <w:rPr>
          <w:rFonts w:ascii="宋体" w:hAnsi="宋体" w:cs="宋体" w:hint="eastAsia"/>
          <w:bCs/>
        </w:rPr>
        <w:t>江苏省证监局</w:t>
      </w:r>
      <w:r w:rsidRPr="00E56FF4">
        <w:rPr>
          <w:rFonts w:ascii="宋体" w:hAnsi="宋体" w:cs="宋体" w:hint="eastAsia"/>
          <w:bCs/>
        </w:rPr>
        <w:t>和</w:t>
      </w:r>
      <w:r w:rsidR="003D0D6B">
        <w:rPr>
          <w:rFonts w:ascii="宋体" w:hAnsi="宋体" w:cs="宋体" w:hint="eastAsia"/>
          <w:bCs/>
        </w:rPr>
        <w:t>深圳</w:t>
      </w:r>
      <w:r w:rsidRPr="00E56FF4">
        <w:rPr>
          <w:rFonts w:ascii="宋体" w:hAnsi="宋体" w:cs="宋体" w:hint="eastAsia"/>
          <w:bCs/>
        </w:rPr>
        <w:t>证券交易所提交有关证明材料。</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第十一条</w:t>
      </w:r>
      <w:r w:rsidRPr="00E56FF4">
        <w:rPr>
          <w:rFonts w:ascii="宋体" w:hAnsi="宋体" w:cs="宋体" w:hint="eastAsia"/>
          <w:bCs/>
        </w:rPr>
        <w:t xml:space="preserve"> 对于监事会或股东自行召集的股东大会，董事会和董事会秘书应予配合。董事会应当提供股权登记日的股东名册。董事会未提供股东名册的，召集人可以持召集股东大会通知的相关公告，向证券登记结算机构申请获取。召集人所获取的股东名册不得用于除召开股东大会以外的其他用途。</w:t>
      </w:r>
    </w:p>
    <w:p w:rsidR="00124A56"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第十二条</w:t>
      </w:r>
      <w:r w:rsidRPr="00E56FF4">
        <w:rPr>
          <w:rFonts w:ascii="宋体" w:hAnsi="宋体" w:cs="宋体" w:hint="eastAsia"/>
          <w:bCs/>
        </w:rPr>
        <w:t xml:space="preserve"> 监事会或股东自行召集的股东大会，会议所必需的费用由公司承担。</w:t>
      </w:r>
    </w:p>
    <w:p w:rsidR="00E56FF4" w:rsidRPr="00E56FF4" w:rsidRDefault="00E56FF4" w:rsidP="00E56FF4">
      <w:pPr>
        <w:snapToGrid w:val="0"/>
        <w:spacing w:line="360" w:lineRule="auto"/>
        <w:ind w:firstLine="480"/>
        <w:jc w:val="left"/>
        <w:rPr>
          <w:rFonts w:ascii="宋体" w:hAnsi="宋体" w:cs="宋体"/>
          <w:bCs/>
        </w:rPr>
      </w:pPr>
    </w:p>
    <w:p w:rsidR="00124A56" w:rsidRPr="00E56FF4" w:rsidRDefault="00124A56" w:rsidP="00E56FF4">
      <w:pPr>
        <w:pStyle w:val="6"/>
        <w:keepNext w:val="0"/>
        <w:keepLines w:val="0"/>
      </w:pPr>
      <w:r w:rsidRPr="00E56FF4">
        <w:rPr>
          <w:rFonts w:hint="eastAsia"/>
        </w:rPr>
        <w:t>第三章</w:t>
      </w:r>
      <w:r w:rsidRPr="00E56FF4">
        <w:rPr>
          <w:rFonts w:hint="eastAsia"/>
        </w:rPr>
        <w:t xml:space="preserve"> </w:t>
      </w:r>
      <w:r w:rsidRPr="00E56FF4">
        <w:rPr>
          <w:rFonts w:hint="eastAsia"/>
        </w:rPr>
        <w:t>股东大会的提案与通知</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第十三条</w:t>
      </w:r>
      <w:r w:rsidRPr="00E56FF4">
        <w:rPr>
          <w:rFonts w:ascii="宋体" w:hAnsi="宋体" w:cs="宋体" w:hint="eastAsia"/>
          <w:bCs/>
        </w:rPr>
        <w:t xml:space="preserve"> 股东大会提案的内容应当属于股东大会职权范围，有明确议题和具体决议事项，并且符合法律、行政法规和公司章程的有关规定。</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第十四条</w:t>
      </w:r>
      <w:r w:rsidRPr="00E56FF4">
        <w:rPr>
          <w:rFonts w:ascii="宋体" w:hAnsi="宋体" w:cs="宋体" w:hint="eastAsia"/>
          <w:bCs/>
        </w:rPr>
        <w:t xml:space="preserve"> 单独或者合计持有公司 3%以上股份的股东，可以在股东大会召开 10 日前提出临时提案并书面提交召集人。召集人应当在收到提案后 2 日内发出股东大会补充通知，公告临时提案的内容。</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除前款规定外，召集人在发出股东大会通知后，不得修改股东大会通知中已列明的提案或增加新的提案。</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股东大会通知中未列明或不符合本规则第十三条规定的提案，股东大会不得进行表决并</w:t>
      </w:r>
      <w:proofErr w:type="gramStart"/>
      <w:r w:rsidRPr="00E56FF4">
        <w:rPr>
          <w:rFonts w:ascii="宋体" w:hAnsi="宋体" w:cs="宋体" w:hint="eastAsia"/>
          <w:bCs/>
        </w:rPr>
        <w:t>作出</w:t>
      </w:r>
      <w:proofErr w:type="gramEnd"/>
      <w:r w:rsidRPr="00E56FF4">
        <w:rPr>
          <w:rFonts w:ascii="宋体" w:hAnsi="宋体" w:cs="宋体" w:hint="eastAsia"/>
          <w:bCs/>
        </w:rPr>
        <w:t>决议。</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第十五条</w:t>
      </w:r>
      <w:r w:rsidRPr="00E56FF4">
        <w:rPr>
          <w:rFonts w:ascii="宋体" w:hAnsi="宋体" w:cs="宋体" w:hint="eastAsia"/>
          <w:bCs/>
        </w:rPr>
        <w:t xml:space="preserve"> 召集人应当在年度股东大会召开 20 日前以公告方式通知各股东，临时股东大会应当于会议召开 15 日前以公告方式通知各股东。</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第十六条</w:t>
      </w:r>
      <w:r w:rsidRPr="00E56FF4">
        <w:rPr>
          <w:rFonts w:ascii="宋体" w:hAnsi="宋体" w:cs="宋体" w:hint="eastAsia"/>
          <w:bCs/>
        </w:rPr>
        <w:t xml:space="preserve"> 股东大会通知和补充通知中应当充分、完整披露所有提案的具体内容，以及为使股东对拟讨论的事项</w:t>
      </w:r>
      <w:proofErr w:type="gramStart"/>
      <w:r w:rsidRPr="00E56FF4">
        <w:rPr>
          <w:rFonts w:ascii="宋体" w:hAnsi="宋体" w:cs="宋体" w:hint="eastAsia"/>
          <w:bCs/>
        </w:rPr>
        <w:t>作出</w:t>
      </w:r>
      <w:proofErr w:type="gramEnd"/>
      <w:r w:rsidRPr="00E56FF4">
        <w:rPr>
          <w:rFonts w:ascii="宋体" w:hAnsi="宋体" w:cs="宋体" w:hint="eastAsia"/>
          <w:bCs/>
        </w:rPr>
        <w:t>合理判断所需的全部资料或解释。拟讨论的事项需要独立董事发表意见的，发出股东大会通知或补充通知时应当同时披露独立董事的意见及理由。</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第十七条</w:t>
      </w:r>
      <w:r w:rsidRPr="00E56FF4">
        <w:rPr>
          <w:rFonts w:ascii="宋体" w:hAnsi="宋体" w:cs="宋体" w:hint="eastAsia"/>
          <w:bCs/>
        </w:rPr>
        <w:t xml:space="preserve"> 股东大会拟讨论董事、监事选举事项的，股东大会通知中应当充分披露董事、监事候选人的详细资料，至少包括以下内容：</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（一）教育背景、工作经历、兼职等个人情况；</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（二）与公司或其控股股东及实际控制人是否存在关联关系；</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（三）披露持有上市公司股份数量；</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（四）是否受过中国证监会及其他有关部门的处罚和证券交易所惩戒。</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除采取累积投票制选举董事、监事外，每位董事、监事候选人应当以单项提案提出。</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第十八条</w:t>
      </w:r>
      <w:r w:rsidRPr="00E56FF4">
        <w:rPr>
          <w:rFonts w:ascii="宋体" w:hAnsi="宋体" w:cs="宋体" w:hint="eastAsia"/>
          <w:bCs/>
        </w:rPr>
        <w:t xml:space="preserve"> 股东大会通知中应当列明会议时间、地点，并确定股权登记日。股权登记日与会议日期之间的间隔应当不多于 7 </w:t>
      </w:r>
      <w:proofErr w:type="gramStart"/>
      <w:r w:rsidRPr="00E56FF4">
        <w:rPr>
          <w:rFonts w:ascii="宋体" w:hAnsi="宋体" w:cs="宋体" w:hint="eastAsia"/>
          <w:bCs/>
        </w:rPr>
        <w:t>个</w:t>
      </w:r>
      <w:proofErr w:type="gramEnd"/>
      <w:r w:rsidRPr="00E56FF4">
        <w:rPr>
          <w:rFonts w:ascii="宋体" w:hAnsi="宋体" w:cs="宋体" w:hint="eastAsia"/>
          <w:bCs/>
        </w:rPr>
        <w:t>工作日。股权登记日一旦确认，不得变更。</w:t>
      </w:r>
    </w:p>
    <w:p w:rsidR="00124A56"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第十九条</w:t>
      </w:r>
      <w:r w:rsidRPr="00E56FF4">
        <w:rPr>
          <w:rFonts w:ascii="宋体" w:hAnsi="宋体" w:cs="宋体" w:hint="eastAsia"/>
          <w:bCs/>
        </w:rPr>
        <w:t xml:space="preserve"> 发出股东大会通知后,无正当理由，股东大会不得延期或取消,股东大会通知中列明的提案不得取消。一旦出现延期或取消的情形，召集人应当在原定召开日前至少 2 </w:t>
      </w:r>
      <w:proofErr w:type="gramStart"/>
      <w:r w:rsidRPr="00E56FF4">
        <w:rPr>
          <w:rFonts w:ascii="宋体" w:hAnsi="宋体" w:cs="宋体" w:hint="eastAsia"/>
          <w:bCs/>
        </w:rPr>
        <w:t>个</w:t>
      </w:r>
      <w:proofErr w:type="gramEnd"/>
      <w:r w:rsidRPr="00E56FF4">
        <w:rPr>
          <w:rFonts w:ascii="宋体" w:hAnsi="宋体" w:cs="宋体" w:hint="eastAsia"/>
          <w:bCs/>
        </w:rPr>
        <w:t>工作日公告并说明原因。</w:t>
      </w:r>
    </w:p>
    <w:p w:rsidR="00E56FF4" w:rsidRPr="00E56FF4" w:rsidRDefault="00E56FF4" w:rsidP="00E56FF4">
      <w:pPr>
        <w:snapToGrid w:val="0"/>
        <w:spacing w:line="360" w:lineRule="auto"/>
        <w:ind w:firstLine="480"/>
        <w:jc w:val="left"/>
        <w:rPr>
          <w:rFonts w:ascii="宋体" w:hAnsi="宋体" w:cs="宋体"/>
          <w:bCs/>
        </w:rPr>
      </w:pPr>
    </w:p>
    <w:p w:rsidR="00124A56" w:rsidRPr="00E56FF4" w:rsidRDefault="00124A56" w:rsidP="00E56FF4">
      <w:pPr>
        <w:pStyle w:val="6"/>
        <w:keepNext w:val="0"/>
        <w:keepLines w:val="0"/>
      </w:pPr>
      <w:r w:rsidRPr="00E56FF4">
        <w:rPr>
          <w:rFonts w:hint="eastAsia"/>
        </w:rPr>
        <w:t>第四章</w:t>
      </w:r>
      <w:r w:rsidRPr="00E56FF4">
        <w:rPr>
          <w:rFonts w:hint="eastAsia"/>
        </w:rPr>
        <w:t xml:space="preserve"> </w:t>
      </w:r>
      <w:r w:rsidRPr="00E56FF4">
        <w:rPr>
          <w:rFonts w:hint="eastAsia"/>
        </w:rPr>
        <w:t>股东大会的召开</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第二十条</w:t>
      </w:r>
      <w:r w:rsidRPr="00E56FF4">
        <w:rPr>
          <w:rFonts w:ascii="宋体" w:hAnsi="宋体" w:cs="宋体" w:hint="eastAsia"/>
          <w:bCs/>
        </w:rPr>
        <w:t xml:space="preserve"> 公司应当在公司住所地或公司章程规定的地点召开股东大会。</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股东大会应当设置会场，以现场会议形式召开，并应当按照法律、行政法规、中国证监会或公司章程的规定，采用安全、经济、便捷的网络和其他方式为股东参加股东大会提供便利。股东通过上述方式参加股东大会的，视为出席。</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lastRenderedPageBreak/>
        <w:t>股东可以亲自出席股东大会并行使表决权，也可以委托他人代为出席和在授权范围内行使表决权。</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第二十一条</w:t>
      </w:r>
      <w:r w:rsidRPr="00E56FF4">
        <w:rPr>
          <w:rFonts w:ascii="宋体" w:hAnsi="宋体" w:cs="宋体" w:hint="eastAsia"/>
          <w:bCs/>
        </w:rPr>
        <w:t xml:space="preserve"> 公司股东大会采用网络或其他方式的，应当在股东大会通知中明确载明网络或其他方式的表决时间以及表决程序。</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股东大会网络或其他方式投票的开始时间，不得早于现场股东大会召开前一日下午 3:00 时，并不得迟于现场股东大会召开当日上午 9:30 时，其结束时间不得早于现场股东大会结束当日下午 3:00 时。</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第二十二条</w:t>
      </w:r>
      <w:r w:rsidRPr="00E56FF4">
        <w:rPr>
          <w:rFonts w:ascii="宋体" w:hAnsi="宋体" w:cs="宋体" w:hint="eastAsia"/>
          <w:bCs/>
        </w:rPr>
        <w:t xml:space="preserve"> 董事会和其他召集人应当采取必要措施，保证股东大会的正常秩序。对于干扰股东大会、寻衅滋事和侵犯股东合法权益的行为，应当采取措施加以制止并及时报告有关部门查处。</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第二十三条</w:t>
      </w:r>
      <w:r w:rsidRPr="00E56FF4">
        <w:rPr>
          <w:rFonts w:ascii="宋体" w:hAnsi="宋体" w:cs="宋体" w:hint="eastAsia"/>
          <w:bCs/>
        </w:rPr>
        <w:t xml:space="preserve"> 股权登记日登记在册的所有股东或其代理人，均有权出席股东大会，公司和召集人不得以任何理由拒绝。</w:t>
      </w:r>
    </w:p>
    <w:p w:rsidR="00C13E53" w:rsidRPr="00CA670D" w:rsidRDefault="00124A56" w:rsidP="00C13E53">
      <w:pPr>
        <w:snapToGrid w:val="0"/>
        <w:spacing w:line="360" w:lineRule="auto"/>
        <w:ind w:firstLineChars="200" w:firstLine="422"/>
        <w:rPr>
          <w:rFonts w:ascii="宋体" w:hAnsi="宋体" w:cs="宋体"/>
        </w:rPr>
      </w:pPr>
      <w:r w:rsidRPr="00EA3AE7">
        <w:rPr>
          <w:rFonts w:ascii="宋体" w:hAnsi="宋体" w:cs="宋体" w:hint="eastAsia"/>
          <w:b/>
          <w:bCs/>
        </w:rPr>
        <w:t>第二十四条</w:t>
      </w:r>
      <w:r w:rsidR="00C13E53">
        <w:rPr>
          <w:rFonts w:ascii="宋体" w:hAnsi="宋体" w:cs="宋体" w:hint="eastAsia"/>
          <w:b/>
          <w:bCs/>
        </w:rPr>
        <w:t xml:space="preserve"> </w:t>
      </w:r>
      <w:r w:rsidR="00C13E53" w:rsidRPr="00CA670D">
        <w:rPr>
          <w:rFonts w:ascii="宋体" w:hAnsi="宋体" w:cs="宋体" w:hint="eastAsia"/>
        </w:rPr>
        <w:t>个人股东亲自出席会议的，应出示本人身份证或其他能够表明其身份的有效证件或证明、股票账户卡；委托代理他人出席会议的，应出示本人有效身份证件、股东授权委托书。</w:t>
      </w:r>
    </w:p>
    <w:p w:rsidR="00124A56" w:rsidRDefault="00C13E53" w:rsidP="00C13E53">
      <w:pPr>
        <w:snapToGrid w:val="0"/>
        <w:spacing w:line="360" w:lineRule="auto"/>
        <w:ind w:firstLineChars="200" w:firstLine="420"/>
        <w:rPr>
          <w:rFonts w:ascii="宋体" w:hAnsi="宋体" w:cs="宋体"/>
        </w:rPr>
      </w:pPr>
      <w:r w:rsidRPr="00CA670D">
        <w:rPr>
          <w:rFonts w:ascii="宋体" w:hAnsi="宋体" w:cs="宋体" w:hint="eastAsia"/>
        </w:rPr>
        <w:t>法人股东应由法定代表人或者法定代表人委托的代理人出席会议。法定代表人出席会议的，应出示本人身份证、能证明其具有法定代表人资格的有效证明；委托代理人出席会议的，代理人应出示本人身份证、法人股东单位的法定代表人依法出具的书面授权委托书。</w:t>
      </w:r>
    </w:p>
    <w:p w:rsidR="00C13E53" w:rsidRPr="00CA670D" w:rsidRDefault="00C13E53" w:rsidP="00C13E53">
      <w:pPr>
        <w:snapToGrid w:val="0"/>
        <w:spacing w:line="360" w:lineRule="auto"/>
        <w:ind w:firstLineChars="200" w:firstLine="422"/>
        <w:rPr>
          <w:rFonts w:ascii="宋体" w:hAnsi="宋体" w:cs="宋体"/>
        </w:rPr>
      </w:pPr>
      <w:r w:rsidRPr="00CA670D">
        <w:rPr>
          <w:rFonts w:ascii="宋体" w:hAnsi="宋体" w:cs="宋体" w:hint="eastAsia"/>
          <w:b/>
        </w:rPr>
        <w:t>第</w:t>
      </w:r>
      <w:r>
        <w:rPr>
          <w:rFonts w:ascii="宋体" w:hAnsi="宋体" w:cs="宋体" w:hint="eastAsia"/>
          <w:b/>
        </w:rPr>
        <w:t>二十五</w:t>
      </w:r>
      <w:r w:rsidRPr="00CA670D">
        <w:rPr>
          <w:rFonts w:ascii="宋体" w:hAnsi="宋体" w:cs="宋体" w:hint="eastAsia"/>
          <w:b/>
        </w:rPr>
        <w:t>条</w:t>
      </w:r>
      <w:r w:rsidRPr="00CA670D">
        <w:rPr>
          <w:rFonts w:ascii="宋体" w:hAnsi="宋体" w:cs="宋体"/>
          <w:b/>
        </w:rPr>
        <w:t xml:space="preserve"> </w:t>
      </w:r>
      <w:r w:rsidRPr="00CA670D">
        <w:rPr>
          <w:rFonts w:ascii="宋体" w:hAnsi="宋体" w:cs="宋体"/>
        </w:rPr>
        <w:t xml:space="preserve"> </w:t>
      </w:r>
      <w:r w:rsidRPr="00CA670D">
        <w:rPr>
          <w:rFonts w:ascii="宋体" w:hAnsi="宋体" w:cs="宋体" w:hint="eastAsia"/>
        </w:rPr>
        <w:t>股东出具的委托他人出席股东大会的授权委托书应当载明下列内容：</w:t>
      </w:r>
    </w:p>
    <w:p w:rsidR="00C13E53" w:rsidRPr="00CA670D" w:rsidRDefault="00C13E53" w:rsidP="00C13E53">
      <w:pPr>
        <w:snapToGrid w:val="0"/>
        <w:spacing w:line="360" w:lineRule="auto"/>
        <w:ind w:firstLineChars="200" w:firstLine="420"/>
        <w:rPr>
          <w:rFonts w:ascii="宋体" w:hAnsi="宋体" w:cs="宋体"/>
        </w:rPr>
      </w:pPr>
      <w:r w:rsidRPr="00CA670D">
        <w:rPr>
          <w:rFonts w:ascii="宋体" w:hAnsi="宋体" w:cs="宋体" w:hint="eastAsia"/>
        </w:rPr>
        <w:t>（一）代理人的姓名；</w:t>
      </w:r>
    </w:p>
    <w:p w:rsidR="00C13E53" w:rsidRPr="00CA670D" w:rsidRDefault="00C13E53" w:rsidP="00C13E53">
      <w:pPr>
        <w:snapToGrid w:val="0"/>
        <w:spacing w:line="360" w:lineRule="auto"/>
        <w:ind w:firstLineChars="200" w:firstLine="420"/>
        <w:rPr>
          <w:rFonts w:ascii="宋体" w:hAnsi="宋体" w:cs="宋体"/>
        </w:rPr>
      </w:pPr>
      <w:r w:rsidRPr="00CA670D">
        <w:rPr>
          <w:rFonts w:ascii="宋体" w:hAnsi="宋体" w:cs="宋体" w:hint="eastAsia"/>
        </w:rPr>
        <w:t>（二）是否具有表决权；</w:t>
      </w:r>
    </w:p>
    <w:p w:rsidR="00C13E53" w:rsidRPr="00CA670D" w:rsidRDefault="00C13E53" w:rsidP="00C13E53">
      <w:pPr>
        <w:snapToGrid w:val="0"/>
        <w:spacing w:line="360" w:lineRule="auto"/>
        <w:ind w:firstLineChars="200" w:firstLine="420"/>
        <w:rPr>
          <w:rFonts w:ascii="宋体" w:hAnsi="宋体" w:cs="宋体"/>
        </w:rPr>
      </w:pPr>
      <w:r w:rsidRPr="00CA670D">
        <w:rPr>
          <w:rFonts w:ascii="宋体" w:hAnsi="宋体" w:cs="宋体" w:hint="eastAsia"/>
        </w:rPr>
        <w:t>（三）分别对列入股东大会议程的每一审议事项投赞成、反对或弃权票的指示；</w:t>
      </w:r>
    </w:p>
    <w:p w:rsidR="00C13E53" w:rsidRPr="00CA670D" w:rsidRDefault="00C13E53" w:rsidP="00C13E53">
      <w:pPr>
        <w:snapToGrid w:val="0"/>
        <w:spacing w:line="360" w:lineRule="auto"/>
        <w:ind w:firstLineChars="200" w:firstLine="420"/>
        <w:rPr>
          <w:rFonts w:ascii="宋体" w:hAnsi="宋体" w:cs="宋体"/>
        </w:rPr>
      </w:pPr>
      <w:r w:rsidRPr="00CA670D">
        <w:rPr>
          <w:rFonts w:ascii="宋体" w:hAnsi="宋体" w:cs="宋体" w:hint="eastAsia"/>
        </w:rPr>
        <w:t>（四）委托书签发日期和有效期限；</w:t>
      </w:r>
    </w:p>
    <w:p w:rsidR="00C13E53" w:rsidRPr="00CA670D" w:rsidRDefault="00C13E53" w:rsidP="00C13E53">
      <w:pPr>
        <w:snapToGrid w:val="0"/>
        <w:spacing w:line="360" w:lineRule="auto"/>
        <w:ind w:firstLineChars="200" w:firstLine="420"/>
        <w:rPr>
          <w:rFonts w:ascii="宋体" w:hAnsi="宋体" w:cs="宋体"/>
        </w:rPr>
      </w:pPr>
      <w:r w:rsidRPr="00CA670D">
        <w:rPr>
          <w:rFonts w:ascii="宋体" w:hAnsi="宋体" w:cs="宋体" w:hint="eastAsia"/>
        </w:rPr>
        <w:t>（五）委托人签名（或盖章）。委托人为法人股东的，应加盖法人单位印章。</w:t>
      </w:r>
    </w:p>
    <w:p w:rsidR="00C13E53" w:rsidRPr="00CA670D" w:rsidRDefault="00C13E53" w:rsidP="00C13E53">
      <w:pPr>
        <w:snapToGrid w:val="0"/>
        <w:spacing w:line="360" w:lineRule="auto"/>
        <w:ind w:firstLineChars="200" w:firstLine="422"/>
        <w:rPr>
          <w:rFonts w:ascii="宋体" w:hAnsi="宋体" w:cs="宋体"/>
        </w:rPr>
      </w:pPr>
      <w:r w:rsidRPr="00CA670D">
        <w:rPr>
          <w:rFonts w:ascii="宋体" w:hAnsi="宋体" w:cs="宋体" w:hint="eastAsia"/>
          <w:b/>
        </w:rPr>
        <w:t>第</w:t>
      </w:r>
      <w:r>
        <w:rPr>
          <w:rFonts w:ascii="宋体" w:hAnsi="宋体" w:cs="宋体" w:hint="eastAsia"/>
          <w:b/>
        </w:rPr>
        <w:t>二十六</w:t>
      </w:r>
      <w:r w:rsidRPr="00CA670D">
        <w:rPr>
          <w:rFonts w:ascii="宋体" w:hAnsi="宋体" w:cs="宋体" w:hint="eastAsia"/>
          <w:b/>
        </w:rPr>
        <w:t>条</w:t>
      </w:r>
      <w:r w:rsidRPr="00CA670D">
        <w:rPr>
          <w:rFonts w:ascii="宋体" w:hAnsi="宋体" w:cs="宋体"/>
        </w:rPr>
        <w:t xml:space="preserve">  </w:t>
      </w:r>
      <w:r w:rsidRPr="00CA670D">
        <w:rPr>
          <w:rFonts w:ascii="宋体" w:hAnsi="宋体" w:cs="宋体" w:hint="eastAsia"/>
        </w:rPr>
        <w:t>委托书应当注明如果股东不作具体指示，股东代理人是否可以按自己的意思表决。</w:t>
      </w:r>
    </w:p>
    <w:p w:rsidR="00C13E53" w:rsidRPr="00CA670D" w:rsidRDefault="00C13E53" w:rsidP="00C13E53">
      <w:pPr>
        <w:snapToGrid w:val="0"/>
        <w:spacing w:line="360" w:lineRule="auto"/>
        <w:ind w:firstLineChars="200" w:firstLine="422"/>
        <w:rPr>
          <w:rFonts w:ascii="宋体" w:hAnsi="宋体" w:cs="宋体"/>
        </w:rPr>
      </w:pPr>
      <w:r w:rsidRPr="00CA670D">
        <w:rPr>
          <w:rFonts w:ascii="宋体" w:hAnsi="宋体" w:cs="宋体" w:hint="eastAsia"/>
          <w:b/>
        </w:rPr>
        <w:t>第</w:t>
      </w:r>
      <w:r>
        <w:rPr>
          <w:rFonts w:ascii="宋体" w:hAnsi="宋体" w:cs="宋体" w:hint="eastAsia"/>
          <w:b/>
        </w:rPr>
        <w:t>二十七</w:t>
      </w:r>
      <w:r w:rsidRPr="00CA670D">
        <w:rPr>
          <w:rFonts w:ascii="宋体" w:hAnsi="宋体" w:cs="宋体" w:hint="eastAsia"/>
          <w:b/>
        </w:rPr>
        <w:t>条</w:t>
      </w:r>
      <w:r w:rsidRPr="00CA670D">
        <w:rPr>
          <w:rFonts w:ascii="宋体" w:hAnsi="宋体" w:cs="宋体"/>
        </w:rPr>
        <w:t xml:space="preserve">  </w:t>
      </w:r>
      <w:r w:rsidRPr="00CA670D">
        <w:rPr>
          <w:rFonts w:ascii="宋体" w:hAnsi="宋体" w:cs="宋体" w:hint="eastAsia"/>
        </w:rPr>
        <w:t>代理投票授权委托书由委托人授权他人签署的，授权签署的授权书或者其他授权文件应当经过公证。经公证的授权书或者其他授权文件，和投票代理委托书均需备置于公司住所或者召集会议的通知中指定的其他地方。</w:t>
      </w:r>
    </w:p>
    <w:p w:rsidR="00C13E53" w:rsidRPr="00CA670D" w:rsidRDefault="00C13E53" w:rsidP="00C13E53">
      <w:pPr>
        <w:snapToGrid w:val="0"/>
        <w:spacing w:line="360" w:lineRule="auto"/>
        <w:ind w:firstLineChars="200" w:firstLine="420"/>
        <w:rPr>
          <w:rFonts w:ascii="宋体" w:hAnsi="宋体" w:cs="宋体"/>
        </w:rPr>
      </w:pPr>
      <w:r w:rsidRPr="00CA670D">
        <w:rPr>
          <w:rFonts w:ascii="宋体" w:hAnsi="宋体" w:cs="宋体" w:hint="eastAsia"/>
        </w:rPr>
        <w:t>委托人为法人的，由其法定代表人或者董事会、其他决策机构决议授权的人作为代表出席公司的股东大会。</w:t>
      </w:r>
    </w:p>
    <w:p w:rsidR="00C13E53" w:rsidRPr="00CA670D" w:rsidRDefault="00C13E53" w:rsidP="00C13E53">
      <w:pPr>
        <w:snapToGrid w:val="0"/>
        <w:spacing w:line="360" w:lineRule="auto"/>
        <w:ind w:firstLineChars="200" w:firstLine="422"/>
        <w:rPr>
          <w:rFonts w:ascii="宋体" w:hAnsi="宋体" w:cs="宋体"/>
        </w:rPr>
      </w:pPr>
      <w:r w:rsidRPr="00CA670D">
        <w:rPr>
          <w:rFonts w:ascii="宋体" w:hAnsi="宋体" w:cs="宋体" w:hint="eastAsia"/>
          <w:b/>
        </w:rPr>
        <w:t>第</w:t>
      </w:r>
      <w:r>
        <w:rPr>
          <w:rFonts w:ascii="宋体" w:hAnsi="宋体" w:cs="宋体" w:hint="eastAsia"/>
          <w:b/>
        </w:rPr>
        <w:t>二十八</w:t>
      </w:r>
      <w:r w:rsidRPr="00CA670D">
        <w:rPr>
          <w:rFonts w:ascii="宋体" w:hAnsi="宋体" w:cs="宋体" w:hint="eastAsia"/>
          <w:b/>
        </w:rPr>
        <w:t>条</w:t>
      </w:r>
      <w:r w:rsidRPr="00CA670D">
        <w:rPr>
          <w:rFonts w:ascii="宋体" w:hAnsi="宋体" w:cs="宋体"/>
        </w:rPr>
        <w:t xml:space="preserve">  </w:t>
      </w:r>
      <w:r w:rsidRPr="00CA670D">
        <w:rPr>
          <w:rFonts w:ascii="宋体" w:hAnsi="宋体" w:cs="宋体" w:hint="eastAsia"/>
        </w:rPr>
        <w:t>出席会议人员的会议登记册由公司负责制作。会议登记册载明参加会议人员姓名（或单位名称）、身份证号码、住所地址、持有或者代表有表决权的股份数额、被代理人姓名（或单位名称）等事项。</w:t>
      </w:r>
    </w:p>
    <w:p w:rsidR="00124A56" w:rsidRPr="00E56FF4" w:rsidRDefault="00124A56" w:rsidP="00C13E53">
      <w:pPr>
        <w:snapToGrid w:val="0"/>
        <w:spacing w:line="360" w:lineRule="auto"/>
        <w:ind w:firstLineChars="200" w:firstLine="422"/>
        <w:jc w:val="left"/>
        <w:rPr>
          <w:rFonts w:ascii="宋体" w:hAnsi="宋体" w:cs="宋体"/>
          <w:bCs/>
        </w:rPr>
      </w:pPr>
      <w:r w:rsidRPr="00EA3AE7">
        <w:rPr>
          <w:rFonts w:ascii="宋体" w:hAnsi="宋体" w:cs="宋体" w:hint="eastAsia"/>
          <w:b/>
          <w:bCs/>
        </w:rPr>
        <w:lastRenderedPageBreak/>
        <w:t>第二十</w:t>
      </w:r>
      <w:r w:rsidR="00C13E53">
        <w:rPr>
          <w:rFonts w:ascii="宋体" w:hAnsi="宋体" w:cs="宋体" w:hint="eastAsia"/>
          <w:b/>
          <w:bCs/>
        </w:rPr>
        <w:t>九</w:t>
      </w:r>
      <w:r w:rsidRPr="00EA3AE7">
        <w:rPr>
          <w:rFonts w:ascii="宋体" w:hAnsi="宋体" w:cs="宋体" w:hint="eastAsia"/>
          <w:b/>
          <w:bCs/>
        </w:rPr>
        <w:t>条</w:t>
      </w:r>
      <w:r w:rsidRPr="00E56FF4">
        <w:rPr>
          <w:rFonts w:ascii="宋体" w:hAnsi="宋体" w:cs="宋体" w:hint="eastAsia"/>
          <w:bCs/>
        </w:rPr>
        <w:t xml:space="preserve"> 召集人和律师应当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w:t>
      </w:r>
      <w:r w:rsidR="00C13E53">
        <w:rPr>
          <w:rFonts w:ascii="宋体" w:hAnsi="宋体" w:cs="宋体" w:hint="eastAsia"/>
          <w:b/>
          <w:bCs/>
        </w:rPr>
        <w:t>三十</w:t>
      </w:r>
      <w:r w:rsidRPr="00EA3AE7">
        <w:rPr>
          <w:rFonts w:ascii="宋体" w:hAnsi="宋体" w:cs="宋体" w:hint="eastAsia"/>
          <w:b/>
          <w:bCs/>
        </w:rPr>
        <w:t>条</w:t>
      </w:r>
      <w:r w:rsidRPr="00E56FF4">
        <w:rPr>
          <w:rFonts w:ascii="宋体" w:hAnsi="宋体" w:cs="宋体" w:hint="eastAsia"/>
          <w:bCs/>
        </w:rPr>
        <w:t xml:space="preserve"> 公司召开股东大会，全体董事、监事和董事会秘书应当出席会议，</w:t>
      </w:r>
      <w:r w:rsidR="00C13E53">
        <w:rPr>
          <w:rFonts w:ascii="宋体" w:hAnsi="宋体" w:cs="宋体" w:hint="eastAsia"/>
          <w:bCs/>
        </w:rPr>
        <w:t>总</w:t>
      </w:r>
      <w:r w:rsidRPr="00E56FF4">
        <w:rPr>
          <w:rFonts w:ascii="宋体" w:hAnsi="宋体" w:cs="宋体" w:hint="eastAsia"/>
          <w:bCs/>
        </w:rPr>
        <w:t>经理和其他高级管理人员应当列席会议。</w:t>
      </w:r>
    </w:p>
    <w:p w:rsidR="00C13E53" w:rsidRPr="00CA670D" w:rsidRDefault="00124A56" w:rsidP="00C13E53">
      <w:pPr>
        <w:snapToGrid w:val="0"/>
        <w:spacing w:line="360" w:lineRule="auto"/>
        <w:ind w:firstLineChars="200" w:firstLine="422"/>
        <w:rPr>
          <w:rFonts w:ascii="宋体" w:hAnsi="宋体" w:cs="宋体"/>
        </w:rPr>
      </w:pPr>
      <w:r w:rsidRPr="00EA3AE7">
        <w:rPr>
          <w:rFonts w:ascii="宋体" w:hAnsi="宋体" w:cs="宋体" w:hint="eastAsia"/>
          <w:b/>
          <w:bCs/>
        </w:rPr>
        <w:t>第</w:t>
      </w:r>
      <w:r w:rsidR="00C13E53">
        <w:rPr>
          <w:rFonts w:ascii="宋体" w:hAnsi="宋体" w:cs="宋体" w:hint="eastAsia"/>
          <w:b/>
          <w:bCs/>
        </w:rPr>
        <w:t>三十一</w:t>
      </w:r>
      <w:r w:rsidRPr="00EA3AE7">
        <w:rPr>
          <w:rFonts w:ascii="宋体" w:hAnsi="宋体" w:cs="宋体" w:hint="eastAsia"/>
          <w:b/>
          <w:bCs/>
        </w:rPr>
        <w:t>条</w:t>
      </w:r>
      <w:r w:rsidRPr="00E56FF4">
        <w:rPr>
          <w:rFonts w:ascii="宋体" w:hAnsi="宋体" w:cs="宋体" w:hint="eastAsia"/>
          <w:bCs/>
        </w:rPr>
        <w:t xml:space="preserve"> 股东大会由董事长主持。</w:t>
      </w:r>
      <w:r w:rsidR="00C13E53" w:rsidRPr="00C13E53">
        <w:rPr>
          <w:rFonts w:ascii="宋体" w:hAnsi="宋体" w:cs="宋体" w:hint="eastAsia"/>
          <w:bCs/>
        </w:rPr>
        <w:t>董事长不能履行职务或不履行职务时，由副董事长主持，副董事长不能履行职务或者不履行职务时，由半数以上董事共同推举的一名董事主持。</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监事会自行召集的股东大会，由监事会主席主持。监事会主席不能履行职务或不履行职务时，由半数以上监事共同推举的一名监事主持。</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股东自行召集的股东大会，由召集人推举代表主持。</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召开股东大会时，会议主持人违反议事规则使股东大会无法继续进行的，经现场出席股东大会有表决权过半数的股东同意，股东大会可推举一人担任会议主持人，继续开会。</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w:t>
      </w:r>
      <w:r w:rsidR="00C13E53">
        <w:rPr>
          <w:rFonts w:ascii="宋体" w:hAnsi="宋体" w:cs="宋体" w:hint="eastAsia"/>
          <w:b/>
          <w:bCs/>
        </w:rPr>
        <w:t>三十二</w:t>
      </w:r>
      <w:r w:rsidRPr="00EA3AE7">
        <w:rPr>
          <w:rFonts w:ascii="宋体" w:hAnsi="宋体" w:cs="宋体" w:hint="eastAsia"/>
          <w:b/>
          <w:bCs/>
        </w:rPr>
        <w:t>条</w:t>
      </w:r>
      <w:r w:rsidRPr="00E56FF4">
        <w:rPr>
          <w:rFonts w:ascii="宋体" w:hAnsi="宋体" w:cs="宋体" w:hint="eastAsia"/>
          <w:bCs/>
        </w:rPr>
        <w:t xml:space="preserve"> 在年度股东大会上，董事会、监事会应当就其过去一年的工作向股东大会</w:t>
      </w:r>
      <w:proofErr w:type="gramStart"/>
      <w:r w:rsidRPr="00E56FF4">
        <w:rPr>
          <w:rFonts w:ascii="宋体" w:hAnsi="宋体" w:cs="宋体" w:hint="eastAsia"/>
          <w:bCs/>
        </w:rPr>
        <w:t>作出</w:t>
      </w:r>
      <w:proofErr w:type="gramEnd"/>
      <w:r w:rsidRPr="00E56FF4">
        <w:rPr>
          <w:rFonts w:ascii="宋体" w:hAnsi="宋体" w:cs="宋体" w:hint="eastAsia"/>
          <w:bCs/>
        </w:rPr>
        <w:t>报告，每名独立董事也应</w:t>
      </w:r>
      <w:proofErr w:type="gramStart"/>
      <w:r w:rsidRPr="00E56FF4">
        <w:rPr>
          <w:rFonts w:ascii="宋体" w:hAnsi="宋体" w:cs="宋体" w:hint="eastAsia"/>
          <w:bCs/>
        </w:rPr>
        <w:t>作出</w:t>
      </w:r>
      <w:proofErr w:type="gramEnd"/>
      <w:r w:rsidRPr="00E56FF4">
        <w:rPr>
          <w:rFonts w:ascii="宋体" w:hAnsi="宋体" w:cs="宋体" w:hint="eastAsia"/>
          <w:bCs/>
        </w:rPr>
        <w:t>述职报告。</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w:t>
      </w:r>
      <w:r w:rsidR="00C13E53">
        <w:rPr>
          <w:rFonts w:ascii="宋体" w:hAnsi="宋体" w:cs="宋体" w:hint="eastAsia"/>
          <w:b/>
          <w:bCs/>
        </w:rPr>
        <w:t>三十三</w:t>
      </w:r>
      <w:r w:rsidRPr="00EA3AE7">
        <w:rPr>
          <w:rFonts w:ascii="宋体" w:hAnsi="宋体" w:cs="宋体" w:hint="eastAsia"/>
          <w:b/>
          <w:bCs/>
        </w:rPr>
        <w:t>条</w:t>
      </w:r>
      <w:r w:rsidRPr="00E56FF4">
        <w:rPr>
          <w:rFonts w:ascii="宋体" w:hAnsi="宋体" w:cs="宋体" w:hint="eastAsia"/>
          <w:bCs/>
        </w:rPr>
        <w:t xml:space="preserve"> 董事、监事、高级管理人员在股东大会上应就股东的质询</w:t>
      </w:r>
      <w:proofErr w:type="gramStart"/>
      <w:r w:rsidRPr="00E56FF4">
        <w:rPr>
          <w:rFonts w:ascii="宋体" w:hAnsi="宋体" w:cs="宋体" w:hint="eastAsia"/>
          <w:bCs/>
        </w:rPr>
        <w:t>作出</w:t>
      </w:r>
      <w:proofErr w:type="gramEnd"/>
      <w:r w:rsidRPr="00E56FF4">
        <w:rPr>
          <w:rFonts w:ascii="宋体" w:hAnsi="宋体" w:cs="宋体" w:hint="eastAsia"/>
          <w:bCs/>
        </w:rPr>
        <w:t>解释和说明。</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第三十</w:t>
      </w:r>
      <w:r w:rsidR="00C13E53">
        <w:rPr>
          <w:rFonts w:ascii="宋体" w:hAnsi="宋体" w:cs="宋体" w:hint="eastAsia"/>
          <w:b/>
          <w:bCs/>
        </w:rPr>
        <w:t>四</w:t>
      </w:r>
      <w:r w:rsidRPr="00EA3AE7">
        <w:rPr>
          <w:rFonts w:ascii="宋体" w:hAnsi="宋体" w:cs="宋体" w:hint="eastAsia"/>
          <w:b/>
          <w:bCs/>
        </w:rPr>
        <w:t>条</w:t>
      </w:r>
      <w:r w:rsidRPr="00E56FF4">
        <w:rPr>
          <w:rFonts w:ascii="宋体" w:hAnsi="宋体" w:cs="宋体" w:hint="eastAsia"/>
          <w:bCs/>
        </w:rPr>
        <w:t xml:space="preserve"> 会议主持人应当在表决前宣布现场出席会议的股东和代理人人数及所持有表决权的股份总数，现场出席会议的股东和代理人人数及所持有表决权的股份总数以会议登记为准。</w:t>
      </w:r>
    </w:p>
    <w:p w:rsidR="00BB7D7F"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第三十</w:t>
      </w:r>
      <w:r w:rsidR="00C13E53">
        <w:rPr>
          <w:rFonts w:ascii="宋体" w:hAnsi="宋体" w:cs="宋体" w:hint="eastAsia"/>
          <w:b/>
          <w:bCs/>
        </w:rPr>
        <w:t>五</w:t>
      </w:r>
      <w:r w:rsidRPr="00EA3AE7">
        <w:rPr>
          <w:rFonts w:ascii="宋体" w:hAnsi="宋体" w:cs="宋体" w:hint="eastAsia"/>
          <w:b/>
          <w:bCs/>
        </w:rPr>
        <w:t>条</w:t>
      </w:r>
      <w:r w:rsidRPr="00E56FF4">
        <w:rPr>
          <w:rFonts w:ascii="宋体" w:hAnsi="宋体" w:cs="宋体" w:hint="eastAsia"/>
          <w:bCs/>
        </w:rPr>
        <w:t xml:space="preserve"> 股东与股东大会</w:t>
      </w:r>
      <w:proofErr w:type="gramStart"/>
      <w:r w:rsidRPr="00E56FF4">
        <w:rPr>
          <w:rFonts w:ascii="宋体" w:hAnsi="宋体" w:cs="宋体" w:hint="eastAsia"/>
          <w:bCs/>
        </w:rPr>
        <w:t>拟审议</w:t>
      </w:r>
      <w:proofErr w:type="gramEnd"/>
      <w:r w:rsidRPr="00E56FF4">
        <w:rPr>
          <w:rFonts w:ascii="宋体" w:hAnsi="宋体" w:cs="宋体" w:hint="eastAsia"/>
          <w:bCs/>
        </w:rPr>
        <w:t>事项有关联关系时，应当回避表决，其所持有表决权的股份不计</w:t>
      </w:r>
      <w:proofErr w:type="gramStart"/>
      <w:r w:rsidRPr="00E56FF4">
        <w:rPr>
          <w:rFonts w:ascii="宋体" w:hAnsi="宋体" w:cs="宋体" w:hint="eastAsia"/>
          <w:bCs/>
        </w:rPr>
        <w:t>入出席</w:t>
      </w:r>
      <w:proofErr w:type="gramEnd"/>
      <w:r w:rsidRPr="00E56FF4">
        <w:rPr>
          <w:rFonts w:ascii="宋体" w:hAnsi="宋体" w:cs="宋体" w:hint="eastAsia"/>
          <w:bCs/>
        </w:rPr>
        <w:t>股东大会有表决权的股份总数。</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股东大会审议影响中小投资者利益的重大事项时，对中小投资者的表决应当单独计票。单独计票结果应当及时公开披露。</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公司持有自己的股份没有表决权，且该部分股份不计</w:t>
      </w:r>
      <w:proofErr w:type="gramStart"/>
      <w:r w:rsidRPr="00E56FF4">
        <w:rPr>
          <w:rFonts w:ascii="宋体" w:hAnsi="宋体" w:cs="宋体" w:hint="eastAsia"/>
          <w:bCs/>
        </w:rPr>
        <w:t>入出席</w:t>
      </w:r>
      <w:proofErr w:type="gramEnd"/>
      <w:r w:rsidRPr="00E56FF4">
        <w:rPr>
          <w:rFonts w:ascii="宋体" w:hAnsi="宋体" w:cs="宋体" w:hint="eastAsia"/>
          <w:bCs/>
        </w:rPr>
        <w:t>股东大会有表决权的股份总数。</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公司董事会、独立董事和符合相关规定条件的股东可以公开征集股东投票权。征集股东投票权应当向被征集人充分披露具体投票意向等信息。禁止以有偿或者变相有偿的方式征集股东投票权。公司不得对征集投票权提出最低持股比例限制。</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第三十</w:t>
      </w:r>
      <w:r w:rsidR="00C13E53">
        <w:rPr>
          <w:rFonts w:ascii="宋体" w:hAnsi="宋体" w:cs="宋体" w:hint="eastAsia"/>
          <w:b/>
          <w:bCs/>
        </w:rPr>
        <w:t>六</w:t>
      </w:r>
      <w:r w:rsidRPr="00EA3AE7">
        <w:rPr>
          <w:rFonts w:ascii="宋体" w:hAnsi="宋体" w:cs="宋体" w:hint="eastAsia"/>
          <w:b/>
          <w:bCs/>
        </w:rPr>
        <w:t>条</w:t>
      </w:r>
      <w:r w:rsidRPr="00E56FF4">
        <w:rPr>
          <w:rFonts w:ascii="宋体" w:hAnsi="宋体" w:cs="宋体" w:hint="eastAsia"/>
          <w:bCs/>
        </w:rPr>
        <w:t xml:space="preserve"> 股东大会就选举董事、监事进行表决时，根据公司章程的规定或者股东大会的决议，可以实行累积投票制。</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前款所称累积投票制是指股东大会选举董事或者监事时，每一股份拥有与应选董事或者监事人数相同的表决权，股东拥有的表决权可以集中使用。</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第三十</w:t>
      </w:r>
      <w:r w:rsidR="00C13E53">
        <w:rPr>
          <w:rFonts w:ascii="宋体" w:hAnsi="宋体" w:cs="宋体" w:hint="eastAsia"/>
          <w:b/>
          <w:bCs/>
        </w:rPr>
        <w:t>七</w:t>
      </w:r>
      <w:r w:rsidRPr="00EA3AE7">
        <w:rPr>
          <w:rFonts w:ascii="宋体" w:hAnsi="宋体" w:cs="宋体" w:hint="eastAsia"/>
          <w:b/>
          <w:bCs/>
        </w:rPr>
        <w:t>条</w:t>
      </w:r>
      <w:r w:rsidRPr="00E56FF4">
        <w:rPr>
          <w:rFonts w:ascii="宋体" w:hAnsi="宋体" w:cs="宋体" w:hint="eastAsia"/>
          <w:bCs/>
        </w:rPr>
        <w:t xml:space="preserve"> 除累积投票制外，股东大会对所有提案应当逐项表决。对同一事项有不同提案的，应当按提案提出的时间顺序进行表决。除因不可抗力等特殊原因导致股东大会中止</w:t>
      </w:r>
      <w:r w:rsidRPr="00E56FF4">
        <w:rPr>
          <w:rFonts w:ascii="宋体" w:hAnsi="宋体" w:cs="宋体" w:hint="eastAsia"/>
          <w:bCs/>
        </w:rPr>
        <w:lastRenderedPageBreak/>
        <w:t>或不能</w:t>
      </w:r>
      <w:proofErr w:type="gramStart"/>
      <w:r w:rsidRPr="00E56FF4">
        <w:rPr>
          <w:rFonts w:ascii="宋体" w:hAnsi="宋体" w:cs="宋体" w:hint="eastAsia"/>
          <w:bCs/>
        </w:rPr>
        <w:t>作出</w:t>
      </w:r>
      <w:proofErr w:type="gramEnd"/>
      <w:r w:rsidRPr="00E56FF4">
        <w:rPr>
          <w:rFonts w:ascii="宋体" w:hAnsi="宋体" w:cs="宋体" w:hint="eastAsia"/>
          <w:bCs/>
        </w:rPr>
        <w:t>决议外，股东大会不得对提案进行搁置或不予表决。</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第三十</w:t>
      </w:r>
      <w:r w:rsidR="00C13E53">
        <w:rPr>
          <w:rFonts w:ascii="宋体" w:hAnsi="宋体" w:cs="宋体" w:hint="eastAsia"/>
          <w:b/>
          <w:bCs/>
        </w:rPr>
        <w:t>八</w:t>
      </w:r>
      <w:r w:rsidRPr="00EA3AE7">
        <w:rPr>
          <w:rFonts w:ascii="宋体" w:hAnsi="宋体" w:cs="宋体" w:hint="eastAsia"/>
          <w:b/>
          <w:bCs/>
        </w:rPr>
        <w:t>条</w:t>
      </w:r>
      <w:r w:rsidRPr="00E56FF4">
        <w:rPr>
          <w:rFonts w:ascii="宋体" w:hAnsi="宋体" w:cs="宋体" w:hint="eastAsia"/>
          <w:bCs/>
        </w:rPr>
        <w:t xml:space="preserve"> 股东大会审议提案时，不得对提案进行修改，否则，有关变更应当被视为一个新的提案，不得在本次股东大会上进行表决。</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第三十</w:t>
      </w:r>
      <w:r w:rsidR="00C13E53">
        <w:rPr>
          <w:rFonts w:ascii="宋体" w:hAnsi="宋体" w:cs="宋体" w:hint="eastAsia"/>
          <w:b/>
          <w:bCs/>
        </w:rPr>
        <w:t>九</w:t>
      </w:r>
      <w:r w:rsidRPr="00EA3AE7">
        <w:rPr>
          <w:rFonts w:ascii="宋体" w:hAnsi="宋体" w:cs="宋体" w:hint="eastAsia"/>
          <w:b/>
          <w:bCs/>
        </w:rPr>
        <w:t>条</w:t>
      </w:r>
      <w:r w:rsidRPr="00E56FF4">
        <w:rPr>
          <w:rFonts w:ascii="宋体" w:hAnsi="宋体" w:cs="宋体" w:hint="eastAsia"/>
          <w:bCs/>
        </w:rPr>
        <w:t xml:space="preserve"> 同一表决权只能选择现场、网络或其他表决方式中的一种。同一表决权出现重复表决的以第一次投票结果为准。</w:t>
      </w:r>
    </w:p>
    <w:p w:rsidR="00C43477" w:rsidRDefault="00124A56" w:rsidP="00C43477">
      <w:pPr>
        <w:snapToGrid w:val="0"/>
        <w:spacing w:line="360" w:lineRule="auto"/>
        <w:ind w:firstLine="480"/>
        <w:jc w:val="left"/>
        <w:rPr>
          <w:rFonts w:ascii="宋体" w:hAnsi="宋体" w:cs="宋体"/>
          <w:bCs/>
        </w:rPr>
      </w:pPr>
      <w:r w:rsidRPr="00EA3AE7">
        <w:rPr>
          <w:rFonts w:ascii="宋体" w:hAnsi="宋体" w:cs="宋体" w:hint="eastAsia"/>
          <w:b/>
          <w:bCs/>
        </w:rPr>
        <w:t>第</w:t>
      </w:r>
      <w:r w:rsidR="00C13E53">
        <w:rPr>
          <w:rFonts w:ascii="宋体" w:hAnsi="宋体" w:cs="宋体" w:hint="eastAsia"/>
          <w:b/>
          <w:bCs/>
        </w:rPr>
        <w:t>四十</w:t>
      </w:r>
      <w:r w:rsidRPr="00EA3AE7">
        <w:rPr>
          <w:rFonts w:ascii="宋体" w:hAnsi="宋体" w:cs="宋体" w:hint="eastAsia"/>
          <w:b/>
          <w:bCs/>
        </w:rPr>
        <w:t>条</w:t>
      </w:r>
      <w:r w:rsidRPr="00E56FF4">
        <w:rPr>
          <w:rFonts w:ascii="宋体" w:hAnsi="宋体" w:cs="宋体" w:hint="eastAsia"/>
          <w:bCs/>
        </w:rPr>
        <w:t xml:space="preserve"> 出席股东大会的股东，应当对提交表决的提案发表以下意见之一：同意、反对或弃权。</w:t>
      </w:r>
      <w:r w:rsidR="00C43477" w:rsidRPr="00C43477">
        <w:rPr>
          <w:rFonts w:ascii="宋体" w:hAnsi="宋体" w:cs="宋体" w:hint="eastAsia"/>
          <w:bCs/>
        </w:rPr>
        <w:t>证券登记结算机构作为内地与香港股票市场交易互联互通机制股票的名义持有人，按照实际持有人意思表示进行申报的除外。</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未填、错填、字迹无法辨认的表决票或未投的</w:t>
      </w:r>
      <w:proofErr w:type="gramStart"/>
      <w:r w:rsidRPr="00E56FF4">
        <w:rPr>
          <w:rFonts w:ascii="宋体" w:hAnsi="宋体" w:cs="宋体" w:hint="eastAsia"/>
          <w:bCs/>
        </w:rPr>
        <w:t>表决票均视为</w:t>
      </w:r>
      <w:proofErr w:type="gramEnd"/>
      <w:r w:rsidRPr="00E56FF4">
        <w:rPr>
          <w:rFonts w:ascii="宋体" w:hAnsi="宋体" w:cs="宋体" w:hint="eastAsia"/>
          <w:bCs/>
        </w:rPr>
        <w:t>投票人放弃表决权利，其所持股份数的表决结果应计为“弃权”。</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w:t>
      </w:r>
      <w:r w:rsidR="00B11EE2">
        <w:rPr>
          <w:rFonts w:ascii="宋体" w:hAnsi="宋体" w:cs="宋体" w:hint="eastAsia"/>
          <w:b/>
          <w:bCs/>
        </w:rPr>
        <w:t>四十一</w:t>
      </w:r>
      <w:r w:rsidRPr="00EA3AE7">
        <w:rPr>
          <w:rFonts w:ascii="宋体" w:hAnsi="宋体" w:cs="宋体" w:hint="eastAsia"/>
          <w:b/>
          <w:bCs/>
        </w:rPr>
        <w:t>条</w:t>
      </w:r>
      <w:r w:rsidRPr="00E56FF4">
        <w:rPr>
          <w:rFonts w:ascii="宋体" w:hAnsi="宋体" w:cs="宋体" w:hint="eastAsia"/>
          <w:bCs/>
        </w:rPr>
        <w:t xml:space="preserve"> 股东大会对提案进行表决前，应当推举两名股东代表参加计票和监票。审议事项与股东有关联关系的，相关股东及代理人不得参加计票、监票。</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股东大会对提案进行表决时，应当由律师、股东代表与监事代表共同负责计票、监票。</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通过网络或其他方式投票的公司股东或其代理人，有权通过相应的投票系统查验自己的投票结果。</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w:t>
      </w:r>
      <w:r w:rsidR="00B11EE2">
        <w:rPr>
          <w:rFonts w:ascii="宋体" w:hAnsi="宋体" w:cs="宋体" w:hint="eastAsia"/>
          <w:b/>
          <w:bCs/>
        </w:rPr>
        <w:t>四十二</w:t>
      </w:r>
      <w:r w:rsidRPr="00EA3AE7">
        <w:rPr>
          <w:rFonts w:ascii="宋体" w:hAnsi="宋体" w:cs="宋体" w:hint="eastAsia"/>
          <w:b/>
          <w:bCs/>
        </w:rPr>
        <w:t>条</w:t>
      </w:r>
      <w:r w:rsidRPr="00E56FF4">
        <w:rPr>
          <w:rFonts w:ascii="宋体" w:hAnsi="宋体" w:cs="宋体" w:hint="eastAsia"/>
          <w:bCs/>
        </w:rPr>
        <w:t xml:space="preserve"> 股东大会会议现场结束时间不得早于网络或其他方式，会议主持人应当在会议现场宣布每一提案的表决情况和结果，并根据表决结果宣布提案是否通过。</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在正式公布表决结果前，股东大会现场、网络及其他表决方式中所涉及的公司、计票人、监票人、主要股东、网络服务方等相关各方对表决情况均负有保密义务。</w:t>
      </w:r>
    </w:p>
    <w:p w:rsidR="00124A56"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w:t>
      </w:r>
      <w:r w:rsidR="00B11EE2">
        <w:rPr>
          <w:rFonts w:ascii="宋体" w:hAnsi="宋体" w:cs="宋体" w:hint="eastAsia"/>
          <w:b/>
          <w:bCs/>
        </w:rPr>
        <w:t>四十三</w:t>
      </w:r>
      <w:r w:rsidRPr="00EA3AE7">
        <w:rPr>
          <w:rFonts w:ascii="宋体" w:hAnsi="宋体" w:cs="宋体" w:hint="eastAsia"/>
          <w:b/>
          <w:bCs/>
        </w:rPr>
        <w:t>条</w:t>
      </w:r>
      <w:r w:rsidRPr="00E56FF4">
        <w:rPr>
          <w:rFonts w:ascii="宋体" w:hAnsi="宋体" w:cs="宋体" w:hint="eastAsia"/>
          <w:bCs/>
        </w:rPr>
        <w:t xml:space="preserve"> 股东大会决议应当及时公告，公告中应列明出席会议的股东和代理人人数、所持有表决权的股份总数及占公司有表决权股份总数的比例、表决方式、每项提案的表决结果和通过的各项决议的详细内容。</w:t>
      </w:r>
    </w:p>
    <w:p w:rsidR="00257772" w:rsidRPr="00E56FF4" w:rsidRDefault="00257772" w:rsidP="00E56FF4">
      <w:pPr>
        <w:snapToGrid w:val="0"/>
        <w:spacing w:line="360" w:lineRule="auto"/>
        <w:ind w:firstLine="480"/>
        <w:jc w:val="left"/>
        <w:rPr>
          <w:rFonts w:ascii="宋体" w:hAnsi="宋体" w:cs="宋体"/>
          <w:bCs/>
        </w:rPr>
      </w:pPr>
      <w:r>
        <w:rPr>
          <w:rFonts w:ascii="宋体" w:hAnsi="宋体" w:cs="宋体" w:hint="eastAsia"/>
          <w:bCs/>
        </w:rPr>
        <w:t>应当对内</w:t>
      </w:r>
      <w:proofErr w:type="gramStart"/>
      <w:r>
        <w:rPr>
          <w:rFonts w:ascii="宋体" w:hAnsi="宋体" w:cs="宋体" w:hint="eastAsia"/>
          <w:bCs/>
        </w:rPr>
        <w:t>资股东</w:t>
      </w:r>
      <w:proofErr w:type="gramEnd"/>
      <w:r>
        <w:rPr>
          <w:rFonts w:ascii="宋体" w:hAnsi="宋体" w:cs="宋体" w:hint="eastAsia"/>
          <w:bCs/>
        </w:rPr>
        <w:t>和外资股股东出席会议及表决情况分别统计并公告。</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第四十</w:t>
      </w:r>
      <w:r w:rsidR="00B11EE2">
        <w:rPr>
          <w:rFonts w:ascii="宋体" w:hAnsi="宋体" w:cs="宋体" w:hint="eastAsia"/>
          <w:b/>
          <w:bCs/>
        </w:rPr>
        <w:t>四</w:t>
      </w:r>
      <w:r w:rsidRPr="00EA3AE7">
        <w:rPr>
          <w:rFonts w:ascii="宋体" w:hAnsi="宋体" w:cs="宋体" w:hint="eastAsia"/>
          <w:b/>
          <w:bCs/>
        </w:rPr>
        <w:t>条</w:t>
      </w:r>
      <w:r w:rsidRPr="00E56FF4">
        <w:rPr>
          <w:rFonts w:ascii="宋体" w:hAnsi="宋体" w:cs="宋体" w:hint="eastAsia"/>
          <w:bCs/>
        </w:rPr>
        <w:t xml:space="preserve"> 提案未获通过，或者本次股东大会变更前次股东大会决议的，应当在股东大会决议公告中作特别提示。</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第四十</w:t>
      </w:r>
      <w:r w:rsidR="00B11EE2">
        <w:rPr>
          <w:rFonts w:ascii="宋体" w:hAnsi="宋体" w:cs="宋体" w:hint="eastAsia"/>
          <w:b/>
          <w:bCs/>
        </w:rPr>
        <w:t>五</w:t>
      </w:r>
      <w:r w:rsidRPr="00EA3AE7">
        <w:rPr>
          <w:rFonts w:ascii="宋体" w:hAnsi="宋体" w:cs="宋体" w:hint="eastAsia"/>
          <w:b/>
          <w:bCs/>
        </w:rPr>
        <w:t>条</w:t>
      </w:r>
      <w:r w:rsidRPr="00E56FF4">
        <w:rPr>
          <w:rFonts w:ascii="宋体" w:hAnsi="宋体" w:cs="宋体" w:hint="eastAsia"/>
          <w:bCs/>
        </w:rPr>
        <w:t xml:space="preserve"> 股东大会会议记录由董事会秘书负责，会议记录应记载以下内容：</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（一）会议时间、地点、议程和召集人姓名或名称；</w:t>
      </w:r>
    </w:p>
    <w:p w:rsidR="00AB3BFD" w:rsidRPr="00CA670D" w:rsidRDefault="00124A56" w:rsidP="00B11EE2">
      <w:pPr>
        <w:snapToGrid w:val="0"/>
        <w:spacing w:line="360" w:lineRule="auto"/>
        <w:ind w:firstLineChars="250" w:firstLine="525"/>
        <w:rPr>
          <w:rFonts w:ascii="宋体" w:hAnsi="宋体" w:cs="宋体"/>
        </w:rPr>
      </w:pPr>
      <w:r w:rsidRPr="00E56FF4">
        <w:rPr>
          <w:rFonts w:ascii="宋体" w:hAnsi="宋体" w:cs="宋体" w:hint="eastAsia"/>
          <w:bCs/>
        </w:rPr>
        <w:t>（二）</w:t>
      </w:r>
      <w:r w:rsidR="00AB3BFD" w:rsidRPr="00CA670D">
        <w:rPr>
          <w:rFonts w:ascii="宋体" w:hAnsi="宋体" w:cs="宋体" w:hint="eastAsia"/>
        </w:rPr>
        <w:t>会议主持人以及出席或列席会议的董事、监事、总经理和其他高级管理人员姓名；</w:t>
      </w:r>
      <w:r w:rsidR="00AB3BFD" w:rsidRPr="00CA670D">
        <w:rPr>
          <w:rFonts w:ascii="宋体" w:hAnsi="宋体" w:cs="宋体"/>
        </w:rPr>
        <w:t xml:space="preserve"> </w:t>
      </w:r>
    </w:p>
    <w:p w:rsidR="00AB3BFD" w:rsidRDefault="00124A56" w:rsidP="00E56FF4">
      <w:pPr>
        <w:snapToGrid w:val="0"/>
        <w:spacing w:line="360" w:lineRule="auto"/>
        <w:ind w:firstLine="480"/>
        <w:jc w:val="left"/>
        <w:rPr>
          <w:rFonts w:ascii="宋体" w:hAnsi="宋体" w:cs="宋体"/>
        </w:rPr>
      </w:pPr>
      <w:r w:rsidRPr="00E56FF4">
        <w:rPr>
          <w:rFonts w:ascii="宋体" w:hAnsi="宋体" w:cs="宋体" w:hint="eastAsia"/>
          <w:bCs/>
        </w:rPr>
        <w:t>（三）</w:t>
      </w:r>
      <w:r w:rsidR="00AB3BFD" w:rsidRPr="00CA670D">
        <w:rPr>
          <w:rFonts w:ascii="宋体" w:hAnsi="宋体" w:cs="宋体" w:hint="eastAsia"/>
        </w:rPr>
        <w:t>出席会议的股东和代理人人数、所持有表决权的股份总数及占公司股份总数的比例；出席会议的人民币普通股股东（包括股东代理人）和境内上市外资股股东（包括股东代理人）所持有表决权的股份数，各占公司股份总数的比例；</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（四）</w:t>
      </w:r>
      <w:r w:rsidR="00AB3BFD" w:rsidRPr="00CA670D">
        <w:rPr>
          <w:rFonts w:ascii="宋体" w:hAnsi="宋体" w:cs="宋体" w:hint="eastAsia"/>
        </w:rPr>
        <w:t>对每一提案的审议经过、发言要点和表决结果；在记载表决结果时，还应当记载人民币普通股股东和境内上市外资股股东对每一决议事项的表决情况；</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lastRenderedPageBreak/>
        <w:t>（五）股东的质询意见或建议以及相应的答复或说明；</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（六）律师及计票人、监票人姓名；</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（七）公司章程规定应当载入会议记录的其他内容。</w:t>
      </w:r>
    </w:p>
    <w:p w:rsidR="00BF3ECD" w:rsidRPr="00CA670D" w:rsidRDefault="00BF3ECD" w:rsidP="00BF3ECD">
      <w:pPr>
        <w:snapToGrid w:val="0"/>
        <w:spacing w:line="360" w:lineRule="auto"/>
        <w:ind w:firstLineChars="200" w:firstLine="420"/>
        <w:rPr>
          <w:rFonts w:ascii="宋体" w:hAnsi="宋体" w:cs="宋体"/>
        </w:rPr>
      </w:pPr>
      <w:r w:rsidRPr="00CA670D">
        <w:rPr>
          <w:rFonts w:ascii="宋体" w:hAnsi="宋体" w:cs="宋体" w:hint="eastAsia"/>
        </w:rPr>
        <w:t>召集人应当保证会议记录内容真实、准确和完整。出席会议的董事、监事、董事会秘书、召集人或其代表、会议主持人应当在会议记录上签名。会议记录应当与现场出席股东的签名册及代理出席的委托书、网络方式表决情况的有效资料一并保存，保存期限为</w:t>
      </w:r>
      <w:r w:rsidRPr="00CA670D">
        <w:rPr>
          <w:rFonts w:ascii="宋体" w:hAnsi="宋体" w:cs="宋体"/>
        </w:rPr>
        <w:t>10</w:t>
      </w:r>
      <w:r w:rsidRPr="00CA670D">
        <w:rPr>
          <w:rFonts w:ascii="宋体" w:hAnsi="宋体" w:cs="宋体" w:hint="eastAsia"/>
        </w:rPr>
        <w:t>年。</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第四十</w:t>
      </w:r>
      <w:r w:rsidR="00B11EE2">
        <w:rPr>
          <w:rFonts w:ascii="宋体" w:hAnsi="宋体" w:cs="宋体" w:hint="eastAsia"/>
          <w:b/>
          <w:bCs/>
        </w:rPr>
        <w:t>六</w:t>
      </w:r>
      <w:r w:rsidRPr="00EA3AE7">
        <w:rPr>
          <w:rFonts w:ascii="宋体" w:hAnsi="宋体" w:cs="宋体" w:hint="eastAsia"/>
          <w:b/>
          <w:bCs/>
        </w:rPr>
        <w:t>条</w:t>
      </w:r>
      <w:r w:rsidRPr="00E56FF4">
        <w:rPr>
          <w:rFonts w:ascii="宋体" w:hAnsi="宋体" w:cs="宋体" w:hint="eastAsia"/>
          <w:bCs/>
        </w:rPr>
        <w:t xml:space="preserve"> 召集人应当保证股东大会连续举行，直至形成最终决议。因不可抗力等特殊原因导致股东大会中止或不能</w:t>
      </w:r>
      <w:proofErr w:type="gramStart"/>
      <w:r w:rsidRPr="00E56FF4">
        <w:rPr>
          <w:rFonts w:ascii="宋体" w:hAnsi="宋体" w:cs="宋体" w:hint="eastAsia"/>
          <w:bCs/>
        </w:rPr>
        <w:t>作出</w:t>
      </w:r>
      <w:proofErr w:type="gramEnd"/>
      <w:r w:rsidRPr="00E56FF4">
        <w:rPr>
          <w:rFonts w:ascii="宋体" w:hAnsi="宋体" w:cs="宋体" w:hint="eastAsia"/>
          <w:bCs/>
        </w:rPr>
        <w:t>决议的，应采取必要措施尽快恢复召开股东大会或直接终止本次股东大会，并及时公告。同时，召集人应向公司所在地中国证监会</w:t>
      </w:r>
      <w:r w:rsidR="009144E5">
        <w:rPr>
          <w:rFonts w:ascii="宋体" w:hAnsi="宋体" w:cs="宋体" w:hint="eastAsia"/>
          <w:bCs/>
        </w:rPr>
        <w:t>江苏省证监局</w:t>
      </w:r>
      <w:r w:rsidRPr="00E56FF4">
        <w:rPr>
          <w:rFonts w:ascii="宋体" w:hAnsi="宋体" w:cs="宋体" w:hint="eastAsia"/>
          <w:bCs/>
        </w:rPr>
        <w:t>及</w:t>
      </w:r>
      <w:r w:rsidR="0022395E">
        <w:rPr>
          <w:rFonts w:ascii="宋体" w:hAnsi="宋体" w:cs="宋体" w:hint="eastAsia"/>
          <w:bCs/>
        </w:rPr>
        <w:t>深圳</w:t>
      </w:r>
      <w:r w:rsidRPr="00E56FF4">
        <w:rPr>
          <w:rFonts w:ascii="宋体" w:hAnsi="宋体" w:cs="宋体" w:hint="eastAsia"/>
          <w:bCs/>
        </w:rPr>
        <w:t>证券交易所报告。</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第四十</w:t>
      </w:r>
      <w:r w:rsidR="00B11EE2">
        <w:rPr>
          <w:rFonts w:ascii="宋体" w:hAnsi="宋体" w:cs="宋体" w:hint="eastAsia"/>
          <w:b/>
          <w:bCs/>
        </w:rPr>
        <w:t>七</w:t>
      </w:r>
      <w:r w:rsidRPr="00EA3AE7">
        <w:rPr>
          <w:rFonts w:ascii="宋体" w:hAnsi="宋体" w:cs="宋体" w:hint="eastAsia"/>
          <w:b/>
          <w:bCs/>
        </w:rPr>
        <w:t>条</w:t>
      </w:r>
      <w:r w:rsidRPr="00E56FF4">
        <w:rPr>
          <w:rFonts w:ascii="宋体" w:hAnsi="宋体" w:cs="宋体" w:hint="eastAsia"/>
          <w:bCs/>
        </w:rPr>
        <w:t xml:space="preserve"> 股东大会通过有关董事、监事选举提案的，新任董事、监事按公司章程的规定就任。</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第四十</w:t>
      </w:r>
      <w:r w:rsidR="00B11EE2">
        <w:rPr>
          <w:rFonts w:ascii="宋体" w:hAnsi="宋体" w:cs="宋体" w:hint="eastAsia"/>
          <w:b/>
          <w:bCs/>
        </w:rPr>
        <w:t>八</w:t>
      </w:r>
      <w:r w:rsidRPr="00EA3AE7">
        <w:rPr>
          <w:rFonts w:ascii="宋体" w:hAnsi="宋体" w:cs="宋体" w:hint="eastAsia"/>
          <w:b/>
          <w:bCs/>
        </w:rPr>
        <w:t>条</w:t>
      </w:r>
      <w:r w:rsidRPr="00E56FF4">
        <w:rPr>
          <w:rFonts w:ascii="宋体" w:hAnsi="宋体" w:cs="宋体" w:hint="eastAsia"/>
          <w:bCs/>
        </w:rPr>
        <w:t xml:space="preserve"> 股东大会通过有关派现、送股或资本公积转增股本提案的，公司应当在股东大会结束后 2 </w:t>
      </w:r>
      <w:proofErr w:type="gramStart"/>
      <w:r w:rsidRPr="00E56FF4">
        <w:rPr>
          <w:rFonts w:ascii="宋体" w:hAnsi="宋体" w:cs="宋体" w:hint="eastAsia"/>
          <w:bCs/>
        </w:rPr>
        <w:t>个</w:t>
      </w:r>
      <w:proofErr w:type="gramEnd"/>
      <w:r w:rsidRPr="00E56FF4">
        <w:rPr>
          <w:rFonts w:ascii="宋体" w:hAnsi="宋体" w:cs="宋体" w:hint="eastAsia"/>
          <w:bCs/>
        </w:rPr>
        <w:t>月内实施具体方案。</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w:t>
      </w:r>
      <w:r w:rsidR="00672FB7">
        <w:rPr>
          <w:rFonts w:ascii="宋体" w:hAnsi="宋体" w:cs="宋体" w:hint="eastAsia"/>
          <w:b/>
          <w:bCs/>
        </w:rPr>
        <w:t>四十九</w:t>
      </w:r>
      <w:r w:rsidRPr="00EA3AE7">
        <w:rPr>
          <w:rFonts w:ascii="宋体" w:hAnsi="宋体" w:cs="宋体" w:hint="eastAsia"/>
          <w:b/>
          <w:bCs/>
        </w:rPr>
        <w:t>条</w:t>
      </w:r>
      <w:r w:rsidRPr="00E56FF4">
        <w:rPr>
          <w:rFonts w:ascii="宋体" w:hAnsi="宋体" w:cs="宋体" w:hint="eastAsia"/>
          <w:bCs/>
        </w:rPr>
        <w:t xml:space="preserve"> 公司股东大会决议内容违反法律、行政法规的无效。公司控股股东、实际控制人不得限制或者阻挠中小投资者依法行使投票权，不得损害公司和中小投资者的合法权益。</w:t>
      </w:r>
    </w:p>
    <w:p w:rsidR="00124A56"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t>股东大会的会议召集程序、表决方式违反法律、行政法规或者公司章程，或者决议内容违反公司章程的，股东可以自决议</w:t>
      </w:r>
      <w:proofErr w:type="gramStart"/>
      <w:r w:rsidRPr="00E56FF4">
        <w:rPr>
          <w:rFonts w:ascii="宋体" w:hAnsi="宋体" w:cs="宋体" w:hint="eastAsia"/>
          <w:bCs/>
        </w:rPr>
        <w:t>作出</w:t>
      </w:r>
      <w:proofErr w:type="gramEnd"/>
      <w:r w:rsidRPr="00E56FF4">
        <w:rPr>
          <w:rFonts w:ascii="宋体" w:hAnsi="宋体" w:cs="宋体" w:hint="eastAsia"/>
          <w:bCs/>
        </w:rPr>
        <w:t>之日起 60 日内，请求人民法院撤销。</w:t>
      </w:r>
    </w:p>
    <w:p w:rsidR="00E56FF4" w:rsidRPr="00E56FF4" w:rsidRDefault="00E56FF4" w:rsidP="00E56FF4">
      <w:pPr>
        <w:snapToGrid w:val="0"/>
        <w:spacing w:line="360" w:lineRule="auto"/>
        <w:ind w:firstLine="480"/>
        <w:jc w:val="left"/>
        <w:rPr>
          <w:rFonts w:ascii="宋体" w:hAnsi="宋体" w:cs="宋体"/>
          <w:bCs/>
        </w:rPr>
      </w:pPr>
    </w:p>
    <w:p w:rsidR="00124A56" w:rsidRPr="00E56FF4" w:rsidRDefault="00124A56" w:rsidP="00E56FF4">
      <w:pPr>
        <w:pStyle w:val="6"/>
        <w:keepNext w:val="0"/>
        <w:keepLines w:val="0"/>
      </w:pPr>
      <w:r w:rsidRPr="00E56FF4">
        <w:rPr>
          <w:rFonts w:hint="eastAsia"/>
        </w:rPr>
        <w:t>第五章</w:t>
      </w:r>
      <w:r w:rsidRPr="00E56FF4">
        <w:rPr>
          <w:rFonts w:hint="eastAsia"/>
        </w:rPr>
        <w:t xml:space="preserve"> </w:t>
      </w:r>
      <w:r w:rsidRPr="00E56FF4">
        <w:rPr>
          <w:rFonts w:hint="eastAsia"/>
        </w:rPr>
        <w:t>监管措施</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w:t>
      </w:r>
      <w:r w:rsidR="00672FB7">
        <w:rPr>
          <w:rFonts w:ascii="宋体" w:hAnsi="宋体" w:cs="宋体" w:hint="eastAsia"/>
          <w:b/>
          <w:bCs/>
        </w:rPr>
        <w:t>五十</w:t>
      </w:r>
      <w:r w:rsidRPr="00EA3AE7">
        <w:rPr>
          <w:rFonts w:ascii="宋体" w:hAnsi="宋体" w:cs="宋体" w:hint="eastAsia"/>
          <w:b/>
          <w:bCs/>
        </w:rPr>
        <w:t>条</w:t>
      </w:r>
      <w:r w:rsidRPr="00E56FF4">
        <w:rPr>
          <w:rFonts w:ascii="宋体" w:hAnsi="宋体" w:cs="宋体" w:hint="eastAsia"/>
          <w:bCs/>
        </w:rPr>
        <w:t xml:space="preserve"> 在本规则规定期限内，上市公司无正当理由不召开股东大会的，</w:t>
      </w:r>
      <w:r w:rsidR="00ED513F">
        <w:rPr>
          <w:rFonts w:ascii="宋体" w:hAnsi="宋体" w:cs="宋体" w:hint="eastAsia"/>
          <w:bCs/>
        </w:rPr>
        <w:t>深圳证券交易所有权对</w:t>
      </w:r>
      <w:r w:rsidRPr="00E56FF4">
        <w:rPr>
          <w:rFonts w:ascii="宋体" w:hAnsi="宋体" w:cs="宋体" w:hint="eastAsia"/>
          <w:bCs/>
        </w:rPr>
        <w:t>公司挂牌交易的股票及衍生品种予以停牌，并要求董事会</w:t>
      </w:r>
      <w:proofErr w:type="gramStart"/>
      <w:r w:rsidRPr="00E56FF4">
        <w:rPr>
          <w:rFonts w:ascii="宋体" w:hAnsi="宋体" w:cs="宋体" w:hint="eastAsia"/>
          <w:bCs/>
        </w:rPr>
        <w:t>作出</w:t>
      </w:r>
      <w:proofErr w:type="gramEnd"/>
      <w:r w:rsidRPr="00E56FF4">
        <w:rPr>
          <w:rFonts w:ascii="宋体" w:hAnsi="宋体" w:cs="宋体" w:hint="eastAsia"/>
          <w:bCs/>
        </w:rPr>
        <w:t>解释并公告。</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w:t>
      </w:r>
      <w:r w:rsidR="00B11EE2">
        <w:rPr>
          <w:rFonts w:ascii="宋体" w:hAnsi="宋体" w:cs="宋体" w:hint="eastAsia"/>
          <w:b/>
          <w:bCs/>
        </w:rPr>
        <w:t>五十</w:t>
      </w:r>
      <w:r w:rsidR="00672FB7">
        <w:rPr>
          <w:rFonts w:ascii="宋体" w:hAnsi="宋体" w:cs="宋体" w:hint="eastAsia"/>
          <w:b/>
          <w:bCs/>
        </w:rPr>
        <w:t>一</w:t>
      </w:r>
      <w:r w:rsidRPr="00EA3AE7">
        <w:rPr>
          <w:rFonts w:ascii="宋体" w:hAnsi="宋体" w:cs="宋体" w:hint="eastAsia"/>
          <w:b/>
          <w:bCs/>
        </w:rPr>
        <w:t xml:space="preserve">条 </w:t>
      </w:r>
      <w:r w:rsidRPr="00E56FF4">
        <w:rPr>
          <w:rFonts w:ascii="宋体" w:hAnsi="宋体" w:cs="宋体" w:hint="eastAsia"/>
          <w:bCs/>
        </w:rPr>
        <w:t>股东大会的召集、召开和相关信息披露不符合法律、行政法规、本规则和公司章程要求的，中国证监会及其</w:t>
      </w:r>
      <w:r w:rsidR="009144E5">
        <w:rPr>
          <w:rFonts w:ascii="宋体" w:hAnsi="宋体" w:cs="宋体" w:hint="eastAsia"/>
          <w:bCs/>
        </w:rPr>
        <w:t>江苏省证监局</w:t>
      </w:r>
      <w:r w:rsidRPr="00E56FF4">
        <w:rPr>
          <w:rFonts w:ascii="宋体" w:hAnsi="宋体" w:cs="宋体" w:hint="eastAsia"/>
          <w:bCs/>
        </w:rPr>
        <w:t>有权责令公司或相关责任人限期改正，并由</w:t>
      </w:r>
      <w:r w:rsidR="00ED513F">
        <w:rPr>
          <w:rFonts w:ascii="宋体" w:hAnsi="宋体" w:cs="宋体" w:hint="eastAsia"/>
          <w:bCs/>
        </w:rPr>
        <w:t>深圳</w:t>
      </w:r>
      <w:r w:rsidRPr="00E56FF4">
        <w:rPr>
          <w:rFonts w:ascii="宋体" w:hAnsi="宋体" w:cs="宋体" w:hint="eastAsia"/>
          <w:bCs/>
        </w:rPr>
        <w:t>证券交易所予以公开谴责。</w:t>
      </w:r>
    </w:p>
    <w:p w:rsidR="00124A56"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w:t>
      </w:r>
      <w:r w:rsidR="00B11EE2">
        <w:rPr>
          <w:rFonts w:ascii="宋体" w:hAnsi="宋体" w:cs="宋体" w:hint="eastAsia"/>
          <w:b/>
          <w:bCs/>
        </w:rPr>
        <w:t>五十</w:t>
      </w:r>
      <w:r w:rsidR="00672FB7">
        <w:rPr>
          <w:rFonts w:ascii="宋体" w:hAnsi="宋体" w:cs="宋体" w:hint="eastAsia"/>
          <w:b/>
          <w:bCs/>
        </w:rPr>
        <w:t>二</w:t>
      </w:r>
      <w:r w:rsidRPr="00EA3AE7">
        <w:rPr>
          <w:rFonts w:ascii="宋体" w:hAnsi="宋体" w:cs="宋体" w:hint="eastAsia"/>
          <w:b/>
          <w:bCs/>
        </w:rPr>
        <w:t>条</w:t>
      </w:r>
      <w:r w:rsidRPr="00E56FF4">
        <w:rPr>
          <w:rFonts w:ascii="宋体" w:hAnsi="宋体" w:cs="宋体" w:hint="eastAsia"/>
          <w:bCs/>
        </w:rPr>
        <w:t xml:space="preserve"> 董事、监事或董事会秘书违反法律、行政法规、本规则和公司章程的规定，不切实履行职责的，中国证监会及其</w:t>
      </w:r>
      <w:r w:rsidR="009144E5">
        <w:rPr>
          <w:rFonts w:ascii="宋体" w:hAnsi="宋体" w:cs="宋体" w:hint="eastAsia"/>
          <w:bCs/>
        </w:rPr>
        <w:t>江苏省证监局</w:t>
      </w:r>
      <w:r w:rsidRPr="00E56FF4">
        <w:rPr>
          <w:rFonts w:ascii="宋体" w:hAnsi="宋体" w:cs="宋体" w:hint="eastAsia"/>
          <w:bCs/>
        </w:rPr>
        <w:t>有权责令其改正，并由</w:t>
      </w:r>
      <w:r w:rsidR="006A0004">
        <w:rPr>
          <w:rFonts w:ascii="宋体" w:hAnsi="宋体" w:cs="宋体" w:hint="eastAsia"/>
          <w:bCs/>
        </w:rPr>
        <w:t>深圳</w:t>
      </w:r>
      <w:r w:rsidRPr="00E56FF4">
        <w:rPr>
          <w:rFonts w:ascii="宋体" w:hAnsi="宋体" w:cs="宋体" w:hint="eastAsia"/>
          <w:bCs/>
        </w:rPr>
        <w:t>证券交易所予以公开谴责；对于情节严重或不予改正的，中国证监会可对相关人员实施证券市场禁入。</w:t>
      </w:r>
    </w:p>
    <w:p w:rsidR="00E56FF4" w:rsidRPr="00E56FF4" w:rsidRDefault="00E56FF4" w:rsidP="00E56FF4">
      <w:pPr>
        <w:snapToGrid w:val="0"/>
        <w:spacing w:line="360" w:lineRule="auto"/>
        <w:ind w:firstLine="480"/>
        <w:jc w:val="left"/>
        <w:rPr>
          <w:rFonts w:ascii="宋体" w:hAnsi="宋体" w:cs="宋体"/>
          <w:bCs/>
        </w:rPr>
      </w:pPr>
    </w:p>
    <w:p w:rsidR="00124A56" w:rsidRPr="00E56FF4" w:rsidRDefault="00124A56" w:rsidP="00E56FF4">
      <w:pPr>
        <w:pStyle w:val="6"/>
        <w:keepNext w:val="0"/>
        <w:keepLines w:val="0"/>
      </w:pPr>
      <w:r w:rsidRPr="00E56FF4">
        <w:rPr>
          <w:rFonts w:hint="eastAsia"/>
        </w:rPr>
        <w:t>第六章</w:t>
      </w:r>
      <w:r w:rsidRPr="00E56FF4">
        <w:rPr>
          <w:rFonts w:hint="eastAsia"/>
        </w:rPr>
        <w:t xml:space="preserve"> </w:t>
      </w:r>
      <w:r w:rsidRPr="00E56FF4">
        <w:rPr>
          <w:rFonts w:hint="eastAsia"/>
        </w:rPr>
        <w:t>附则</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第五十</w:t>
      </w:r>
      <w:r w:rsidR="00672FB7">
        <w:rPr>
          <w:rFonts w:ascii="宋体" w:hAnsi="宋体" w:cs="宋体" w:hint="eastAsia"/>
          <w:b/>
          <w:bCs/>
        </w:rPr>
        <w:t>三</w:t>
      </w:r>
      <w:r w:rsidRPr="00EA3AE7">
        <w:rPr>
          <w:rFonts w:ascii="宋体" w:hAnsi="宋体" w:cs="宋体" w:hint="eastAsia"/>
          <w:b/>
          <w:bCs/>
        </w:rPr>
        <w:t>条</w:t>
      </w:r>
      <w:r w:rsidRPr="00E56FF4">
        <w:rPr>
          <w:rFonts w:ascii="宋体" w:hAnsi="宋体" w:cs="宋体" w:hint="eastAsia"/>
          <w:bCs/>
        </w:rPr>
        <w:t xml:space="preserve"> 本规则所称公告或通知，是指在中国证监会指定报刊上刊登有关信息披露内容。公告或通知篇幅较长的，公司可以选择在中国证监会指定报刊上对有关内容作摘要性披露，但全文应当同时在中国证监会指定的网站上公布。</w:t>
      </w:r>
    </w:p>
    <w:p w:rsidR="00124A56" w:rsidRPr="00E56FF4" w:rsidRDefault="00124A56" w:rsidP="00E56FF4">
      <w:pPr>
        <w:snapToGrid w:val="0"/>
        <w:spacing w:line="360" w:lineRule="auto"/>
        <w:ind w:firstLine="480"/>
        <w:jc w:val="left"/>
        <w:rPr>
          <w:rFonts w:ascii="宋体" w:hAnsi="宋体" w:cs="宋体"/>
          <w:bCs/>
        </w:rPr>
      </w:pPr>
      <w:r w:rsidRPr="00E56FF4">
        <w:rPr>
          <w:rFonts w:ascii="宋体" w:hAnsi="宋体" w:cs="宋体" w:hint="eastAsia"/>
          <w:bCs/>
        </w:rPr>
        <w:lastRenderedPageBreak/>
        <w:t>本规则所称的股东大会补充通知应当在刊登会议通知的同一指定报刊上公告。</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第五十</w:t>
      </w:r>
      <w:r w:rsidR="00672FB7">
        <w:rPr>
          <w:rFonts w:ascii="宋体" w:hAnsi="宋体" w:cs="宋体" w:hint="eastAsia"/>
          <w:b/>
          <w:bCs/>
        </w:rPr>
        <w:t>四</w:t>
      </w:r>
      <w:r w:rsidRPr="00EA3AE7">
        <w:rPr>
          <w:rFonts w:ascii="宋体" w:hAnsi="宋体" w:cs="宋体" w:hint="eastAsia"/>
          <w:b/>
          <w:bCs/>
        </w:rPr>
        <w:t>条</w:t>
      </w:r>
      <w:r w:rsidRPr="00E56FF4">
        <w:rPr>
          <w:rFonts w:ascii="宋体" w:hAnsi="宋体" w:cs="宋体" w:hint="eastAsia"/>
          <w:bCs/>
        </w:rPr>
        <w:t xml:space="preserve"> 本规则所称“以上”、“内”，含本数；“过”、“低于”、“多于”、“不足”，不含本数。</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第五十</w:t>
      </w:r>
      <w:r w:rsidR="00672FB7">
        <w:rPr>
          <w:rFonts w:ascii="宋体" w:hAnsi="宋体" w:cs="宋体" w:hint="eastAsia"/>
          <w:b/>
          <w:bCs/>
        </w:rPr>
        <w:t>五</w:t>
      </w:r>
      <w:r w:rsidRPr="00EA3AE7">
        <w:rPr>
          <w:rFonts w:ascii="宋体" w:hAnsi="宋体" w:cs="宋体" w:hint="eastAsia"/>
          <w:b/>
          <w:bCs/>
        </w:rPr>
        <w:t xml:space="preserve">条 </w:t>
      </w:r>
      <w:r w:rsidRPr="00E56FF4">
        <w:rPr>
          <w:rFonts w:ascii="宋体" w:hAnsi="宋体" w:cs="宋体" w:hint="eastAsia"/>
          <w:bCs/>
        </w:rPr>
        <w:t>本规则未尽事宜，按国家的有关法律、行政法规和公司章程执行。</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第五十</w:t>
      </w:r>
      <w:r w:rsidR="00672FB7">
        <w:rPr>
          <w:rFonts w:ascii="宋体" w:hAnsi="宋体" w:cs="宋体" w:hint="eastAsia"/>
          <w:b/>
          <w:bCs/>
        </w:rPr>
        <w:t>六</w:t>
      </w:r>
      <w:r w:rsidRPr="00EA3AE7">
        <w:rPr>
          <w:rFonts w:ascii="宋体" w:hAnsi="宋体" w:cs="宋体" w:hint="eastAsia"/>
          <w:b/>
          <w:bCs/>
        </w:rPr>
        <w:t xml:space="preserve">条 </w:t>
      </w:r>
      <w:r w:rsidRPr="00E56FF4">
        <w:rPr>
          <w:rFonts w:ascii="宋体" w:hAnsi="宋体" w:cs="宋体" w:hint="eastAsia"/>
          <w:bCs/>
        </w:rPr>
        <w:t>本规则由公司董事会负责解释。</w:t>
      </w:r>
    </w:p>
    <w:p w:rsidR="00124A56" w:rsidRPr="00E56FF4" w:rsidRDefault="00124A56" w:rsidP="00E56FF4">
      <w:pPr>
        <w:snapToGrid w:val="0"/>
        <w:spacing w:line="360" w:lineRule="auto"/>
        <w:ind w:firstLine="480"/>
        <w:jc w:val="left"/>
        <w:rPr>
          <w:rFonts w:ascii="宋体" w:hAnsi="宋体" w:cs="宋体"/>
          <w:bCs/>
        </w:rPr>
      </w:pPr>
      <w:r w:rsidRPr="00EA3AE7">
        <w:rPr>
          <w:rFonts w:ascii="宋体" w:hAnsi="宋体" w:cs="宋体" w:hint="eastAsia"/>
          <w:b/>
          <w:bCs/>
        </w:rPr>
        <w:t>第五十</w:t>
      </w:r>
      <w:r w:rsidR="00672FB7">
        <w:rPr>
          <w:rFonts w:ascii="宋体" w:hAnsi="宋体" w:cs="宋体" w:hint="eastAsia"/>
          <w:b/>
          <w:bCs/>
        </w:rPr>
        <w:t>七</w:t>
      </w:r>
      <w:r w:rsidRPr="00EA3AE7">
        <w:rPr>
          <w:rFonts w:ascii="宋体" w:hAnsi="宋体" w:cs="宋体" w:hint="eastAsia"/>
          <w:b/>
          <w:bCs/>
        </w:rPr>
        <w:t xml:space="preserve">条 </w:t>
      </w:r>
      <w:r w:rsidRPr="00E56FF4">
        <w:rPr>
          <w:rFonts w:ascii="宋体" w:hAnsi="宋体" w:cs="宋体" w:hint="eastAsia"/>
          <w:bCs/>
        </w:rPr>
        <w:t>本规则自股东大会通过之日起施行。</w:t>
      </w:r>
    </w:p>
    <w:p w:rsidR="008F7875" w:rsidRDefault="008F7875" w:rsidP="008F7875">
      <w:pPr>
        <w:snapToGrid w:val="0"/>
        <w:spacing w:line="360" w:lineRule="auto"/>
        <w:ind w:firstLineChars="200" w:firstLine="420"/>
        <w:rPr>
          <w:rStyle w:val="da"/>
          <w:rFonts w:ascii="宋体" w:hAnsi="宋体" w:cs="宋体"/>
          <w:lang w:val="en-GB"/>
        </w:rPr>
      </w:pPr>
    </w:p>
    <w:p w:rsidR="008F7875" w:rsidRDefault="008F7875" w:rsidP="008F7875">
      <w:pPr>
        <w:snapToGrid w:val="0"/>
        <w:spacing w:line="360" w:lineRule="auto"/>
        <w:ind w:firstLineChars="200" w:firstLine="420"/>
        <w:rPr>
          <w:rStyle w:val="da"/>
          <w:rFonts w:ascii="宋体" w:hAnsi="宋体" w:cs="宋体"/>
          <w:lang w:val="en-GB"/>
        </w:rPr>
      </w:pPr>
    </w:p>
    <w:p w:rsidR="008F7875" w:rsidRPr="002410A0" w:rsidRDefault="008F7875" w:rsidP="008F7875">
      <w:pPr>
        <w:snapToGrid w:val="0"/>
        <w:spacing w:line="360" w:lineRule="auto"/>
        <w:ind w:firstLineChars="200" w:firstLine="420"/>
        <w:rPr>
          <w:rStyle w:val="da"/>
          <w:rFonts w:ascii="宋体" w:hAnsi="宋体"/>
          <w:lang w:val="en-GB"/>
        </w:rPr>
      </w:pPr>
    </w:p>
    <w:p w:rsidR="008379B4" w:rsidRDefault="008379B4" w:rsidP="006556FE">
      <w:pPr>
        <w:snapToGrid w:val="0"/>
        <w:spacing w:line="360" w:lineRule="auto"/>
        <w:ind w:firstLineChars="200" w:firstLine="420"/>
        <w:jc w:val="right"/>
        <w:rPr>
          <w:rStyle w:val="da"/>
          <w:rFonts w:ascii="宋体" w:hAnsi="宋体" w:cs="宋体"/>
          <w:color w:val="000000"/>
          <w:lang w:val="en-GB"/>
        </w:rPr>
      </w:pPr>
      <w:r w:rsidRPr="00452533">
        <w:rPr>
          <w:rStyle w:val="da"/>
          <w:rFonts w:ascii="宋体" w:hAnsi="宋体" w:cs="宋体" w:hint="eastAsia"/>
          <w:color w:val="000000"/>
          <w:lang w:val="en-GB"/>
        </w:rPr>
        <w:t>无锡小天鹅股份有限公司</w:t>
      </w:r>
    </w:p>
    <w:p w:rsidR="008D79D3" w:rsidRPr="008D79D3" w:rsidRDefault="008D79D3" w:rsidP="006556FE">
      <w:pPr>
        <w:snapToGrid w:val="0"/>
        <w:spacing w:line="360" w:lineRule="auto"/>
        <w:ind w:firstLineChars="200" w:firstLine="420"/>
        <w:jc w:val="right"/>
        <w:rPr>
          <w:rStyle w:val="da"/>
          <w:rFonts w:ascii="宋体" w:hAnsi="宋体"/>
          <w:color w:val="000000"/>
          <w:lang w:val="en-GB"/>
        </w:rPr>
      </w:pPr>
      <w:r>
        <w:rPr>
          <w:rStyle w:val="da"/>
          <w:rFonts w:ascii="宋体" w:hAnsi="宋体" w:cs="宋体" w:hint="eastAsia"/>
          <w:color w:val="000000"/>
          <w:lang w:val="en-GB"/>
        </w:rPr>
        <w:t>董事会</w:t>
      </w:r>
    </w:p>
    <w:p w:rsidR="00BC2610" w:rsidRPr="008379B4" w:rsidRDefault="008F7875" w:rsidP="006556FE">
      <w:pPr>
        <w:snapToGrid w:val="0"/>
        <w:spacing w:line="360" w:lineRule="auto"/>
        <w:jc w:val="right"/>
      </w:pPr>
      <w:r w:rsidRPr="00452533">
        <w:rPr>
          <w:rFonts w:ascii="宋体" w:hAnsi="宋体" w:cs="宋体" w:hint="eastAsia"/>
        </w:rPr>
        <w:t>二零</w:t>
      </w:r>
      <w:r>
        <w:rPr>
          <w:rFonts w:ascii="宋体" w:hAnsi="宋体" w:cs="宋体" w:hint="eastAsia"/>
        </w:rPr>
        <w:t>一</w:t>
      </w:r>
      <w:r w:rsidR="00E56FF4">
        <w:rPr>
          <w:rFonts w:ascii="宋体" w:hAnsi="宋体" w:cs="宋体" w:hint="eastAsia"/>
        </w:rPr>
        <w:t>七</w:t>
      </w:r>
      <w:r w:rsidRPr="00452533">
        <w:rPr>
          <w:rFonts w:ascii="宋体" w:hAnsi="宋体" w:cs="宋体" w:hint="eastAsia"/>
        </w:rPr>
        <w:t>年</w:t>
      </w:r>
      <w:r>
        <w:rPr>
          <w:rFonts w:ascii="宋体" w:hAnsi="宋体" w:cs="宋体" w:hint="eastAsia"/>
        </w:rPr>
        <w:t>三</w:t>
      </w:r>
      <w:r w:rsidRPr="00452533">
        <w:rPr>
          <w:rFonts w:ascii="宋体" w:hAnsi="宋体" w:cs="宋体" w:hint="eastAsia"/>
        </w:rPr>
        <w:t>月</w:t>
      </w:r>
      <w:r w:rsidR="00E56FF4">
        <w:rPr>
          <w:rFonts w:ascii="宋体" w:hAnsi="宋体" w:cs="宋体" w:hint="eastAsia"/>
        </w:rPr>
        <w:t>七</w:t>
      </w:r>
      <w:r w:rsidRPr="00452533">
        <w:rPr>
          <w:rFonts w:ascii="宋体" w:hAnsi="宋体" w:cs="宋体" w:hint="eastAsia"/>
        </w:rPr>
        <w:t>日</w:t>
      </w:r>
    </w:p>
    <w:sectPr w:rsidR="00BC2610" w:rsidRPr="008379B4" w:rsidSect="00EC7CA8">
      <w:headerReference w:type="default" r:id="rId7"/>
      <w:footerReference w:type="default" r:id="rId8"/>
      <w:pgSz w:w="11906" w:h="16838"/>
      <w:pgMar w:top="1440" w:right="1800" w:bottom="1440" w:left="1800" w:header="45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C53" w:rsidRDefault="000E1C53" w:rsidP="00EC7CA8">
      <w:r>
        <w:separator/>
      </w:r>
    </w:p>
  </w:endnote>
  <w:endnote w:type="continuationSeparator" w:id="0">
    <w:p w:rsidR="000E1C53" w:rsidRDefault="000E1C53" w:rsidP="00EC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Lucida Sans Unicode"/>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218326"/>
      <w:docPartObj>
        <w:docPartGallery w:val="Page Numbers (Bottom of Page)"/>
        <w:docPartUnique/>
      </w:docPartObj>
    </w:sdtPr>
    <w:sdtEndPr/>
    <w:sdtContent>
      <w:sdt>
        <w:sdtPr>
          <w:id w:val="-1669238322"/>
          <w:docPartObj>
            <w:docPartGallery w:val="Page Numbers (Top of Page)"/>
            <w:docPartUnique/>
          </w:docPartObj>
        </w:sdtPr>
        <w:sdtEndPr/>
        <w:sdtContent>
          <w:p w:rsidR="000D376E" w:rsidRDefault="000D376E" w:rsidP="000D376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21CBA">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21CBA">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C53" w:rsidRDefault="000E1C53" w:rsidP="00EC7CA8">
      <w:r>
        <w:separator/>
      </w:r>
    </w:p>
  </w:footnote>
  <w:footnote w:type="continuationSeparator" w:id="0">
    <w:p w:rsidR="000E1C53" w:rsidRDefault="000E1C53" w:rsidP="00EC7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A8" w:rsidRPr="00EC7CA8" w:rsidRDefault="00EC7CA8" w:rsidP="00EC7CA8">
    <w:pPr>
      <w:pStyle w:val="a4"/>
      <w:jc w:val="left"/>
    </w:pPr>
    <w:r>
      <w:rPr>
        <w:rFonts w:ascii="宋体" w:hAnsi="宋体"/>
        <w:bCs/>
        <w:noProof/>
      </w:rPr>
      <w:drawing>
        <wp:inline distT="0" distB="0" distL="0" distR="0" wp14:anchorId="2E389602" wp14:editId="4BDF902F">
          <wp:extent cx="709612" cy="484612"/>
          <wp:effectExtent l="0" t="0" r="0" b="0"/>
          <wp:docPr id="1" name="图片 1" descr="小天鹅logo中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小天鹅logo中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 cy="484612"/>
                  </a:xfrm>
                  <a:prstGeom prst="rect">
                    <a:avLst/>
                  </a:prstGeom>
                  <a:noFill/>
                  <a:ln>
                    <a:noFill/>
                  </a:ln>
                </pic:spPr>
              </pic:pic>
            </a:graphicData>
          </a:graphic>
        </wp:inline>
      </w:drawing>
    </w:r>
    <w:r>
      <w:rPr>
        <w:rFonts w:hint="eastAsia"/>
      </w:rPr>
      <w:t>无锡小天鹅股份有限公司</w:t>
    </w:r>
    <w:r>
      <w:rPr>
        <w:rFonts w:hint="eastAsia"/>
      </w:rPr>
      <w:t xml:space="preserve">      </w:t>
    </w:r>
    <w:r w:rsidR="00657174">
      <w:rPr>
        <w:rFonts w:hint="eastAsia"/>
      </w:rPr>
      <w:t xml:space="preserve">    </w:t>
    </w:r>
    <w:r w:rsidR="008379B4">
      <w:rPr>
        <w:rFonts w:hint="eastAsia"/>
      </w:rPr>
      <w:t xml:space="preserve">                              </w:t>
    </w:r>
    <w:r w:rsidR="00657174">
      <w:rPr>
        <w:rFonts w:hint="eastAsia"/>
      </w:rPr>
      <w:t xml:space="preserve"> </w:t>
    </w:r>
    <w:r w:rsidR="008379B4">
      <w:rPr>
        <w:rFonts w:hint="eastAsia"/>
      </w:rPr>
      <w:t>股东大会议事规则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A8"/>
    <w:rsid w:val="00003E9B"/>
    <w:rsid w:val="00021514"/>
    <w:rsid w:val="00030DB8"/>
    <w:rsid w:val="000442D0"/>
    <w:rsid w:val="000B4C48"/>
    <w:rsid w:val="000D376E"/>
    <w:rsid w:val="000D4A5B"/>
    <w:rsid w:val="000E1C53"/>
    <w:rsid w:val="001110CA"/>
    <w:rsid w:val="001201A3"/>
    <w:rsid w:val="00124A56"/>
    <w:rsid w:val="00135A78"/>
    <w:rsid w:val="001513BE"/>
    <w:rsid w:val="001677E2"/>
    <w:rsid w:val="00194766"/>
    <w:rsid w:val="001E5B70"/>
    <w:rsid w:val="001F3AD9"/>
    <w:rsid w:val="002166B5"/>
    <w:rsid w:val="0022395E"/>
    <w:rsid w:val="00257772"/>
    <w:rsid w:val="00262B59"/>
    <w:rsid w:val="00276D83"/>
    <w:rsid w:val="00284C4A"/>
    <w:rsid w:val="00292E30"/>
    <w:rsid w:val="003B3185"/>
    <w:rsid w:val="003D0D6B"/>
    <w:rsid w:val="003F3CFA"/>
    <w:rsid w:val="00424943"/>
    <w:rsid w:val="004861A0"/>
    <w:rsid w:val="00497889"/>
    <w:rsid w:val="004A356B"/>
    <w:rsid w:val="005123B5"/>
    <w:rsid w:val="00526FC6"/>
    <w:rsid w:val="00611140"/>
    <w:rsid w:val="00615DF8"/>
    <w:rsid w:val="0065264E"/>
    <w:rsid w:val="006556FE"/>
    <w:rsid w:val="00657174"/>
    <w:rsid w:val="00672FB7"/>
    <w:rsid w:val="0069223A"/>
    <w:rsid w:val="006A0004"/>
    <w:rsid w:val="006D237F"/>
    <w:rsid w:val="00775284"/>
    <w:rsid w:val="007A6911"/>
    <w:rsid w:val="008379B4"/>
    <w:rsid w:val="008601AC"/>
    <w:rsid w:val="008608F3"/>
    <w:rsid w:val="00861ED1"/>
    <w:rsid w:val="008D79D3"/>
    <w:rsid w:val="008F7875"/>
    <w:rsid w:val="009144E5"/>
    <w:rsid w:val="009B45AF"/>
    <w:rsid w:val="00A528FC"/>
    <w:rsid w:val="00A77BEA"/>
    <w:rsid w:val="00AB3BFD"/>
    <w:rsid w:val="00B11EE2"/>
    <w:rsid w:val="00B21CBA"/>
    <w:rsid w:val="00B241BB"/>
    <w:rsid w:val="00B718CE"/>
    <w:rsid w:val="00BB7D7F"/>
    <w:rsid w:val="00BC2610"/>
    <w:rsid w:val="00BF3ECD"/>
    <w:rsid w:val="00C00A7A"/>
    <w:rsid w:val="00C13E53"/>
    <w:rsid w:val="00C43477"/>
    <w:rsid w:val="00C87238"/>
    <w:rsid w:val="00DB4985"/>
    <w:rsid w:val="00DF13ED"/>
    <w:rsid w:val="00DF4C0C"/>
    <w:rsid w:val="00DF522A"/>
    <w:rsid w:val="00E22ADA"/>
    <w:rsid w:val="00E23AFC"/>
    <w:rsid w:val="00E56FF4"/>
    <w:rsid w:val="00EA3AE7"/>
    <w:rsid w:val="00EC7CA8"/>
    <w:rsid w:val="00ED513F"/>
    <w:rsid w:val="00F51D32"/>
    <w:rsid w:val="00F62EB7"/>
    <w:rsid w:val="00FE3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A8"/>
    <w:pPr>
      <w:widowControl w:val="0"/>
      <w:jc w:val="both"/>
    </w:pPr>
    <w:rPr>
      <w:rFonts w:ascii="Calibri" w:eastAsia="宋体" w:hAnsi="Calibri" w:cs="Calibri"/>
      <w:szCs w:val="21"/>
    </w:rPr>
  </w:style>
  <w:style w:type="paragraph" w:styleId="6">
    <w:name w:val="heading 6"/>
    <w:aliases w:val="2级标题"/>
    <w:basedOn w:val="a"/>
    <w:next w:val="a"/>
    <w:link w:val="6Char"/>
    <w:qFormat/>
    <w:rsid w:val="00B241BB"/>
    <w:pPr>
      <w:keepNext/>
      <w:keepLines/>
      <w:snapToGrid w:val="0"/>
      <w:spacing w:after="60" w:line="360" w:lineRule="auto"/>
      <w:jc w:val="center"/>
      <w:outlineLvl w:val="5"/>
    </w:pPr>
    <w:rPr>
      <w:rFonts w:ascii="Cambria" w:hAnsi="Cambria"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1级标题"/>
    <w:basedOn w:val="a"/>
    <w:next w:val="a"/>
    <w:link w:val="Char"/>
    <w:qFormat/>
    <w:rsid w:val="00EC7CA8"/>
    <w:pPr>
      <w:keepNext/>
      <w:keepLines/>
      <w:snapToGrid w:val="0"/>
      <w:spacing w:beforeLines="50" w:afterLines="50" w:line="360" w:lineRule="auto"/>
      <w:jc w:val="center"/>
      <w:outlineLvl w:val="0"/>
    </w:pPr>
    <w:rPr>
      <w:rFonts w:ascii="黑体" w:eastAsia="黑体" w:hAnsi="Cambria" w:cs="Times New Roman"/>
      <w:b/>
      <w:bCs/>
      <w:sz w:val="30"/>
      <w:szCs w:val="32"/>
    </w:rPr>
  </w:style>
  <w:style w:type="character" w:customStyle="1" w:styleId="Char">
    <w:name w:val="标题 Char"/>
    <w:aliases w:val="1级标题 Char"/>
    <w:basedOn w:val="a0"/>
    <w:link w:val="a3"/>
    <w:rsid w:val="00EC7CA8"/>
    <w:rPr>
      <w:rFonts w:ascii="黑体" w:eastAsia="黑体" w:hAnsi="Cambria" w:cs="Times New Roman"/>
      <w:b/>
      <w:bCs/>
      <w:sz w:val="30"/>
      <w:szCs w:val="32"/>
    </w:rPr>
  </w:style>
  <w:style w:type="paragraph" w:styleId="a4">
    <w:name w:val="header"/>
    <w:basedOn w:val="a"/>
    <w:link w:val="Char0"/>
    <w:unhideWhenUsed/>
    <w:rsid w:val="00EC7C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C7CA8"/>
    <w:rPr>
      <w:rFonts w:ascii="Calibri" w:eastAsia="宋体" w:hAnsi="Calibri" w:cs="Calibri"/>
      <w:sz w:val="18"/>
      <w:szCs w:val="18"/>
    </w:rPr>
  </w:style>
  <w:style w:type="paragraph" w:styleId="a5">
    <w:name w:val="footer"/>
    <w:basedOn w:val="a"/>
    <w:link w:val="Char1"/>
    <w:uiPriority w:val="99"/>
    <w:unhideWhenUsed/>
    <w:rsid w:val="00EC7CA8"/>
    <w:pPr>
      <w:tabs>
        <w:tab w:val="center" w:pos="4153"/>
        <w:tab w:val="right" w:pos="8306"/>
      </w:tabs>
      <w:snapToGrid w:val="0"/>
      <w:jc w:val="left"/>
    </w:pPr>
    <w:rPr>
      <w:sz w:val="18"/>
      <w:szCs w:val="18"/>
    </w:rPr>
  </w:style>
  <w:style w:type="character" w:customStyle="1" w:styleId="Char1">
    <w:name w:val="页脚 Char"/>
    <w:basedOn w:val="a0"/>
    <w:link w:val="a5"/>
    <w:uiPriority w:val="99"/>
    <w:rsid w:val="00EC7CA8"/>
    <w:rPr>
      <w:rFonts w:ascii="Calibri" w:eastAsia="宋体" w:hAnsi="Calibri" w:cs="Calibri"/>
      <w:sz w:val="18"/>
      <w:szCs w:val="18"/>
    </w:rPr>
  </w:style>
  <w:style w:type="paragraph" w:styleId="a6">
    <w:name w:val="Balloon Text"/>
    <w:basedOn w:val="a"/>
    <w:link w:val="Char2"/>
    <w:uiPriority w:val="99"/>
    <w:semiHidden/>
    <w:unhideWhenUsed/>
    <w:rsid w:val="00EC7CA8"/>
    <w:rPr>
      <w:sz w:val="18"/>
      <w:szCs w:val="18"/>
    </w:rPr>
  </w:style>
  <w:style w:type="character" w:customStyle="1" w:styleId="Char2">
    <w:name w:val="批注框文本 Char"/>
    <w:basedOn w:val="a0"/>
    <w:link w:val="a6"/>
    <w:uiPriority w:val="99"/>
    <w:semiHidden/>
    <w:rsid w:val="00EC7CA8"/>
    <w:rPr>
      <w:rFonts w:ascii="Calibri" w:eastAsia="宋体" w:hAnsi="Calibri" w:cs="Calibri"/>
      <w:sz w:val="18"/>
      <w:szCs w:val="18"/>
    </w:rPr>
  </w:style>
  <w:style w:type="character" w:customStyle="1" w:styleId="6Char">
    <w:name w:val="标题 6 Char"/>
    <w:aliases w:val="2级标题 Char"/>
    <w:basedOn w:val="a0"/>
    <w:link w:val="6"/>
    <w:rsid w:val="00B241BB"/>
    <w:rPr>
      <w:rFonts w:ascii="Cambria" w:eastAsia="宋体" w:hAnsi="Cambria" w:cs="Times New Roman"/>
      <w:b/>
      <w:bCs/>
      <w:szCs w:val="24"/>
    </w:rPr>
  </w:style>
  <w:style w:type="paragraph" w:customStyle="1" w:styleId="Default">
    <w:name w:val="Default"/>
    <w:rsid w:val="004861A0"/>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7">
    <w:name w:val="Body Text Indent"/>
    <w:basedOn w:val="a"/>
    <w:link w:val="Char3"/>
    <w:rsid w:val="008379B4"/>
    <w:pPr>
      <w:ind w:firstLine="645"/>
    </w:pPr>
    <w:rPr>
      <w:rFonts w:ascii="仿宋_GB2312" w:eastAsia="仿宋_GB2312" w:hAnsi="Times New Roman" w:cs="仿宋_GB2312"/>
      <w:sz w:val="32"/>
      <w:szCs w:val="32"/>
    </w:rPr>
  </w:style>
  <w:style w:type="character" w:customStyle="1" w:styleId="Char3">
    <w:name w:val="正文文本缩进 Char"/>
    <w:basedOn w:val="a0"/>
    <w:link w:val="a7"/>
    <w:rsid w:val="008379B4"/>
    <w:rPr>
      <w:rFonts w:ascii="仿宋_GB2312" w:eastAsia="仿宋_GB2312" w:hAnsi="Times New Roman" w:cs="仿宋_GB2312"/>
      <w:sz w:val="32"/>
      <w:szCs w:val="32"/>
    </w:rPr>
  </w:style>
  <w:style w:type="paragraph" w:styleId="2">
    <w:name w:val="Body Text Indent 2"/>
    <w:basedOn w:val="a"/>
    <w:link w:val="2Char"/>
    <w:rsid w:val="008379B4"/>
    <w:pPr>
      <w:spacing w:line="600" w:lineRule="exact"/>
      <w:ind w:firstLine="645"/>
      <w:jc w:val="distribute"/>
    </w:pPr>
    <w:rPr>
      <w:rFonts w:ascii="仿宋" w:eastAsia="仿宋" w:hAnsi="Times New Roman" w:cs="仿宋"/>
      <w:sz w:val="32"/>
      <w:szCs w:val="32"/>
    </w:rPr>
  </w:style>
  <w:style w:type="character" w:customStyle="1" w:styleId="2Char">
    <w:name w:val="正文文本缩进 2 Char"/>
    <w:basedOn w:val="a0"/>
    <w:link w:val="2"/>
    <w:rsid w:val="008379B4"/>
    <w:rPr>
      <w:rFonts w:ascii="仿宋" w:eastAsia="仿宋" w:hAnsi="Times New Roman" w:cs="仿宋"/>
      <w:sz w:val="32"/>
      <w:szCs w:val="32"/>
    </w:rPr>
  </w:style>
  <w:style w:type="character" w:styleId="a8">
    <w:name w:val="Strong"/>
    <w:basedOn w:val="a0"/>
    <w:qFormat/>
    <w:rsid w:val="008379B4"/>
    <w:rPr>
      <w:rFonts w:cs="Times New Roman"/>
      <w:b/>
      <w:bCs/>
    </w:rPr>
  </w:style>
  <w:style w:type="character" w:customStyle="1" w:styleId="da">
    <w:name w:val="da"/>
    <w:basedOn w:val="a0"/>
    <w:rsid w:val="008379B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A8"/>
    <w:pPr>
      <w:widowControl w:val="0"/>
      <w:jc w:val="both"/>
    </w:pPr>
    <w:rPr>
      <w:rFonts w:ascii="Calibri" w:eastAsia="宋体" w:hAnsi="Calibri" w:cs="Calibri"/>
      <w:szCs w:val="21"/>
    </w:rPr>
  </w:style>
  <w:style w:type="paragraph" w:styleId="6">
    <w:name w:val="heading 6"/>
    <w:aliases w:val="2级标题"/>
    <w:basedOn w:val="a"/>
    <w:next w:val="a"/>
    <w:link w:val="6Char"/>
    <w:qFormat/>
    <w:rsid w:val="00B241BB"/>
    <w:pPr>
      <w:keepNext/>
      <w:keepLines/>
      <w:snapToGrid w:val="0"/>
      <w:spacing w:after="60" w:line="360" w:lineRule="auto"/>
      <w:jc w:val="center"/>
      <w:outlineLvl w:val="5"/>
    </w:pPr>
    <w:rPr>
      <w:rFonts w:ascii="Cambria" w:hAnsi="Cambria"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1级标题"/>
    <w:basedOn w:val="a"/>
    <w:next w:val="a"/>
    <w:link w:val="Char"/>
    <w:qFormat/>
    <w:rsid w:val="00EC7CA8"/>
    <w:pPr>
      <w:keepNext/>
      <w:keepLines/>
      <w:snapToGrid w:val="0"/>
      <w:spacing w:beforeLines="50" w:afterLines="50" w:line="360" w:lineRule="auto"/>
      <w:jc w:val="center"/>
      <w:outlineLvl w:val="0"/>
    </w:pPr>
    <w:rPr>
      <w:rFonts w:ascii="黑体" w:eastAsia="黑体" w:hAnsi="Cambria" w:cs="Times New Roman"/>
      <w:b/>
      <w:bCs/>
      <w:sz w:val="30"/>
      <w:szCs w:val="32"/>
    </w:rPr>
  </w:style>
  <w:style w:type="character" w:customStyle="1" w:styleId="Char">
    <w:name w:val="标题 Char"/>
    <w:aliases w:val="1级标题 Char"/>
    <w:basedOn w:val="a0"/>
    <w:link w:val="a3"/>
    <w:rsid w:val="00EC7CA8"/>
    <w:rPr>
      <w:rFonts w:ascii="黑体" w:eastAsia="黑体" w:hAnsi="Cambria" w:cs="Times New Roman"/>
      <w:b/>
      <w:bCs/>
      <w:sz w:val="30"/>
      <w:szCs w:val="32"/>
    </w:rPr>
  </w:style>
  <w:style w:type="paragraph" w:styleId="a4">
    <w:name w:val="header"/>
    <w:basedOn w:val="a"/>
    <w:link w:val="Char0"/>
    <w:unhideWhenUsed/>
    <w:rsid w:val="00EC7C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C7CA8"/>
    <w:rPr>
      <w:rFonts w:ascii="Calibri" w:eastAsia="宋体" w:hAnsi="Calibri" w:cs="Calibri"/>
      <w:sz w:val="18"/>
      <w:szCs w:val="18"/>
    </w:rPr>
  </w:style>
  <w:style w:type="paragraph" w:styleId="a5">
    <w:name w:val="footer"/>
    <w:basedOn w:val="a"/>
    <w:link w:val="Char1"/>
    <w:uiPriority w:val="99"/>
    <w:unhideWhenUsed/>
    <w:rsid w:val="00EC7CA8"/>
    <w:pPr>
      <w:tabs>
        <w:tab w:val="center" w:pos="4153"/>
        <w:tab w:val="right" w:pos="8306"/>
      </w:tabs>
      <w:snapToGrid w:val="0"/>
      <w:jc w:val="left"/>
    </w:pPr>
    <w:rPr>
      <w:sz w:val="18"/>
      <w:szCs w:val="18"/>
    </w:rPr>
  </w:style>
  <w:style w:type="character" w:customStyle="1" w:styleId="Char1">
    <w:name w:val="页脚 Char"/>
    <w:basedOn w:val="a0"/>
    <w:link w:val="a5"/>
    <w:uiPriority w:val="99"/>
    <w:rsid w:val="00EC7CA8"/>
    <w:rPr>
      <w:rFonts w:ascii="Calibri" w:eastAsia="宋体" w:hAnsi="Calibri" w:cs="Calibri"/>
      <w:sz w:val="18"/>
      <w:szCs w:val="18"/>
    </w:rPr>
  </w:style>
  <w:style w:type="paragraph" w:styleId="a6">
    <w:name w:val="Balloon Text"/>
    <w:basedOn w:val="a"/>
    <w:link w:val="Char2"/>
    <w:uiPriority w:val="99"/>
    <w:semiHidden/>
    <w:unhideWhenUsed/>
    <w:rsid w:val="00EC7CA8"/>
    <w:rPr>
      <w:sz w:val="18"/>
      <w:szCs w:val="18"/>
    </w:rPr>
  </w:style>
  <w:style w:type="character" w:customStyle="1" w:styleId="Char2">
    <w:name w:val="批注框文本 Char"/>
    <w:basedOn w:val="a0"/>
    <w:link w:val="a6"/>
    <w:uiPriority w:val="99"/>
    <w:semiHidden/>
    <w:rsid w:val="00EC7CA8"/>
    <w:rPr>
      <w:rFonts w:ascii="Calibri" w:eastAsia="宋体" w:hAnsi="Calibri" w:cs="Calibri"/>
      <w:sz w:val="18"/>
      <w:szCs w:val="18"/>
    </w:rPr>
  </w:style>
  <w:style w:type="character" w:customStyle="1" w:styleId="6Char">
    <w:name w:val="标题 6 Char"/>
    <w:aliases w:val="2级标题 Char"/>
    <w:basedOn w:val="a0"/>
    <w:link w:val="6"/>
    <w:rsid w:val="00B241BB"/>
    <w:rPr>
      <w:rFonts w:ascii="Cambria" w:eastAsia="宋体" w:hAnsi="Cambria" w:cs="Times New Roman"/>
      <w:b/>
      <w:bCs/>
      <w:szCs w:val="24"/>
    </w:rPr>
  </w:style>
  <w:style w:type="paragraph" w:customStyle="1" w:styleId="Default">
    <w:name w:val="Default"/>
    <w:rsid w:val="004861A0"/>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7">
    <w:name w:val="Body Text Indent"/>
    <w:basedOn w:val="a"/>
    <w:link w:val="Char3"/>
    <w:rsid w:val="008379B4"/>
    <w:pPr>
      <w:ind w:firstLine="645"/>
    </w:pPr>
    <w:rPr>
      <w:rFonts w:ascii="仿宋_GB2312" w:eastAsia="仿宋_GB2312" w:hAnsi="Times New Roman" w:cs="仿宋_GB2312"/>
      <w:sz w:val="32"/>
      <w:szCs w:val="32"/>
    </w:rPr>
  </w:style>
  <w:style w:type="character" w:customStyle="1" w:styleId="Char3">
    <w:name w:val="正文文本缩进 Char"/>
    <w:basedOn w:val="a0"/>
    <w:link w:val="a7"/>
    <w:rsid w:val="008379B4"/>
    <w:rPr>
      <w:rFonts w:ascii="仿宋_GB2312" w:eastAsia="仿宋_GB2312" w:hAnsi="Times New Roman" w:cs="仿宋_GB2312"/>
      <w:sz w:val="32"/>
      <w:szCs w:val="32"/>
    </w:rPr>
  </w:style>
  <w:style w:type="paragraph" w:styleId="2">
    <w:name w:val="Body Text Indent 2"/>
    <w:basedOn w:val="a"/>
    <w:link w:val="2Char"/>
    <w:rsid w:val="008379B4"/>
    <w:pPr>
      <w:spacing w:line="600" w:lineRule="exact"/>
      <w:ind w:firstLine="645"/>
      <w:jc w:val="distribute"/>
    </w:pPr>
    <w:rPr>
      <w:rFonts w:ascii="仿宋" w:eastAsia="仿宋" w:hAnsi="Times New Roman" w:cs="仿宋"/>
      <w:sz w:val="32"/>
      <w:szCs w:val="32"/>
    </w:rPr>
  </w:style>
  <w:style w:type="character" w:customStyle="1" w:styleId="2Char">
    <w:name w:val="正文文本缩进 2 Char"/>
    <w:basedOn w:val="a0"/>
    <w:link w:val="2"/>
    <w:rsid w:val="008379B4"/>
    <w:rPr>
      <w:rFonts w:ascii="仿宋" w:eastAsia="仿宋" w:hAnsi="Times New Roman" w:cs="仿宋"/>
      <w:sz w:val="32"/>
      <w:szCs w:val="32"/>
    </w:rPr>
  </w:style>
  <w:style w:type="character" w:styleId="a8">
    <w:name w:val="Strong"/>
    <w:basedOn w:val="a0"/>
    <w:qFormat/>
    <w:rsid w:val="008379B4"/>
    <w:rPr>
      <w:rFonts w:cs="Times New Roman"/>
      <w:b/>
      <w:bCs/>
    </w:rPr>
  </w:style>
  <w:style w:type="character" w:customStyle="1" w:styleId="da">
    <w:name w:val="da"/>
    <w:basedOn w:val="a0"/>
    <w:rsid w:val="008379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1083</Words>
  <Characters>6179</Characters>
  <Application>Microsoft Office Word</Application>
  <DocSecurity>0</DocSecurity>
  <Lines>51</Lines>
  <Paragraphs>14</Paragraphs>
  <ScaleCrop>false</ScaleCrop>
  <Company>Microsoft</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MUMU</dc:creator>
  <cp:lastModifiedBy>赵玉林</cp:lastModifiedBy>
  <cp:revision>71</cp:revision>
  <cp:lastPrinted>2017-03-02T10:17:00Z</cp:lastPrinted>
  <dcterms:created xsi:type="dcterms:W3CDTF">2012-11-16T06:44:00Z</dcterms:created>
  <dcterms:modified xsi:type="dcterms:W3CDTF">2017-03-02T10:24:00Z</dcterms:modified>
</cp:coreProperties>
</file>